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95C" w:rsidRPr="0068695C" w:rsidRDefault="00724B9C" w:rsidP="0075621E">
      <w:pPr>
        <w:spacing w:after="0"/>
        <w:jc w:val="both"/>
      </w:pPr>
      <w:proofErr w:type="spellStart"/>
      <w:r w:rsidRPr="0068695C">
        <w:t>Mag.</w:t>
      </w:r>
      <w:r w:rsidRPr="0068695C">
        <w:rPr>
          <w:vertAlign w:val="superscript"/>
        </w:rPr>
        <w:t>a</w:t>
      </w:r>
      <w:proofErr w:type="spellEnd"/>
      <w:r w:rsidR="0068695C" w:rsidRPr="0068695C">
        <w:t xml:space="preserve"> Antonia Wagner (</w:t>
      </w:r>
      <w:r w:rsidR="008F1A73" w:rsidRPr="008F1A73">
        <w:t>Institut für Europäisches und Öffentliches Recht</w:t>
      </w:r>
      <w:r w:rsidR="008F1A73">
        <w:t>,</w:t>
      </w:r>
      <w:bookmarkStart w:id="0" w:name="_GoBack"/>
      <w:bookmarkEnd w:id="0"/>
      <w:r w:rsidR="008F1A73" w:rsidRPr="008F1A73">
        <w:t xml:space="preserve"> Wirtschaftsuniversität Wien</w:t>
      </w:r>
      <w:r w:rsidR="0068695C" w:rsidRPr="0068695C">
        <w:t>)</w:t>
      </w:r>
    </w:p>
    <w:p w:rsidR="0068695C" w:rsidRDefault="0068695C" w:rsidP="0075621E">
      <w:pPr>
        <w:spacing w:after="0"/>
        <w:jc w:val="both"/>
        <w:rPr>
          <w:b/>
        </w:rPr>
      </w:pPr>
    </w:p>
    <w:p w:rsidR="00125775" w:rsidRDefault="00125775" w:rsidP="0075621E">
      <w:pPr>
        <w:spacing w:after="0"/>
        <w:jc w:val="both"/>
        <w:rPr>
          <w:b/>
          <w:lang w:val="de-DE"/>
        </w:rPr>
      </w:pPr>
      <w:r w:rsidRPr="0068695C">
        <w:rPr>
          <w:b/>
          <w:lang w:val="de-DE"/>
        </w:rPr>
        <w:t>Staatsbürgerschaft als Instrument der Desintegration?</w:t>
      </w:r>
      <w:r w:rsidR="0075621E">
        <w:rPr>
          <w:b/>
          <w:lang w:val="de-DE"/>
        </w:rPr>
        <w:t xml:space="preserve"> </w:t>
      </w:r>
      <w:r w:rsidRPr="0068695C">
        <w:rPr>
          <w:b/>
          <w:lang w:val="de-DE"/>
        </w:rPr>
        <w:t>Eine Analyse der rechtlichen Voraussetzungen politischer Integration in Österreich</w:t>
      </w:r>
      <w:r w:rsidR="006546F5" w:rsidRPr="0068695C">
        <w:rPr>
          <w:b/>
          <w:lang w:val="de-DE"/>
        </w:rPr>
        <w:t xml:space="preserve"> </w:t>
      </w:r>
      <w:r w:rsidR="005B5042" w:rsidRPr="0068695C">
        <w:rPr>
          <w:b/>
          <w:lang w:val="de-DE"/>
        </w:rPr>
        <w:t>unter Berüc</w:t>
      </w:r>
      <w:r w:rsidR="00D06684" w:rsidRPr="0068695C">
        <w:rPr>
          <w:b/>
          <w:lang w:val="de-DE"/>
        </w:rPr>
        <w:t>ksichtigung der deutschen u</w:t>
      </w:r>
      <w:r w:rsidR="0068695C">
        <w:rPr>
          <w:b/>
          <w:lang w:val="de-DE"/>
        </w:rPr>
        <w:t>nd schwedischen Rechtsordnungen</w:t>
      </w:r>
    </w:p>
    <w:p w:rsidR="0068695C" w:rsidRPr="0068695C" w:rsidRDefault="0068695C" w:rsidP="0075621E">
      <w:pPr>
        <w:spacing w:after="0"/>
        <w:jc w:val="both"/>
        <w:rPr>
          <w:b/>
          <w:lang w:val="de-DE"/>
        </w:rPr>
      </w:pPr>
    </w:p>
    <w:p w:rsidR="00D10D70" w:rsidRPr="0068695C" w:rsidRDefault="00125775" w:rsidP="0075621E">
      <w:pPr>
        <w:pStyle w:val="StandardWeb"/>
        <w:spacing w:before="0" w:beforeAutospacing="0" w:after="0" w:afterAutospacing="0" w:line="276" w:lineRule="auto"/>
        <w:jc w:val="both"/>
        <w:rPr>
          <w:rFonts w:asciiTheme="minorHAnsi" w:eastAsiaTheme="minorHAnsi" w:hAnsiTheme="minorHAnsi" w:cstheme="minorBidi"/>
          <w:sz w:val="22"/>
          <w:szCs w:val="22"/>
          <w:lang w:val="de-DE" w:eastAsia="en-US"/>
        </w:rPr>
      </w:pPr>
      <w:r w:rsidRPr="0068695C">
        <w:rPr>
          <w:rFonts w:asciiTheme="minorHAnsi" w:eastAsiaTheme="minorHAnsi" w:hAnsiTheme="minorHAnsi" w:cstheme="minorBidi"/>
          <w:sz w:val="22"/>
          <w:szCs w:val="22"/>
          <w:lang w:val="de-DE" w:eastAsia="en-US"/>
        </w:rPr>
        <w:t>Durch Migrationsbewegungen in und nach Europa fallen Staatsangehörigkeit und Wohnsitz immer weiter auseinander. Wenn Migration zum Dauerzustand wird und es zur Niederlassung kommt, ist zu fragen, welche Folgen dies für die Zusammensetzung des Volkes hat und wem d</w:t>
      </w:r>
      <w:r w:rsidR="004C7054" w:rsidRPr="0068695C">
        <w:rPr>
          <w:rFonts w:asciiTheme="minorHAnsi" w:eastAsiaTheme="minorHAnsi" w:hAnsiTheme="minorHAnsi" w:cstheme="minorBidi"/>
          <w:sz w:val="22"/>
          <w:szCs w:val="22"/>
          <w:lang w:val="de-DE" w:eastAsia="en-US"/>
        </w:rPr>
        <w:t>as</w:t>
      </w:r>
      <w:r w:rsidR="00E05118" w:rsidRPr="0068695C">
        <w:rPr>
          <w:rFonts w:asciiTheme="minorHAnsi" w:eastAsiaTheme="minorHAnsi" w:hAnsiTheme="minorHAnsi" w:cstheme="minorBidi"/>
          <w:sz w:val="22"/>
          <w:szCs w:val="22"/>
          <w:lang w:val="de-DE" w:eastAsia="en-US"/>
        </w:rPr>
        <w:t xml:space="preserve"> Wahlrecht</w:t>
      </w:r>
      <w:r w:rsidRPr="0068695C">
        <w:rPr>
          <w:rFonts w:asciiTheme="minorHAnsi" w:eastAsiaTheme="minorHAnsi" w:hAnsiTheme="minorHAnsi" w:cstheme="minorBidi"/>
          <w:sz w:val="22"/>
          <w:szCs w:val="22"/>
          <w:lang w:val="de-DE" w:eastAsia="en-US"/>
        </w:rPr>
        <w:t xml:space="preserve"> zu gesetzgebenden Körperschaften </w:t>
      </w:r>
      <w:r w:rsidR="004C7054" w:rsidRPr="0068695C">
        <w:rPr>
          <w:rFonts w:asciiTheme="minorHAnsi" w:eastAsiaTheme="minorHAnsi" w:hAnsiTheme="minorHAnsi" w:cstheme="minorBidi"/>
          <w:sz w:val="22"/>
          <w:szCs w:val="22"/>
          <w:lang w:val="de-DE" w:eastAsia="en-US"/>
        </w:rPr>
        <w:t>zukommen soll</w:t>
      </w:r>
      <w:r w:rsidRPr="0068695C">
        <w:rPr>
          <w:rFonts w:asciiTheme="minorHAnsi" w:eastAsiaTheme="minorHAnsi" w:hAnsiTheme="minorHAnsi" w:cstheme="minorBidi"/>
          <w:sz w:val="22"/>
          <w:szCs w:val="22"/>
          <w:lang w:val="de-DE" w:eastAsia="en-US"/>
        </w:rPr>
        <w:t>.</w:t>
      </w:r>
      <w:r w:rsidR="00843B37" w:rsidRPr="0068695C">
        <w:rPr>
          <w:rFonts w:asciiTheme="minorHAnsi" w:eastAsiaTheme="minorHAnsi" w:hAnsiTheme="minorHAnsi" w:cstheme="minorBidi"/>
          <w:sz w:val="22"/>
          <w:szCs w:val="22"/>
          <w:lang w:val="de-DE" w:eastAsia="en-US"/>
        </w:rPr>
        <w:t xml:space="preserve"> </w:t>
      </w:r>
      <w:r w:rsidR="004C7054" w:rsidRPr="0068695C">
        <w:rPr>
          <w:rFonts w:asciiTheme="minorHAnsi" w:eastAsiaTheme="minorHAnsi" w:hAnsiTheme="minorHAnsi" w:cstheme="minorBidi"/>
          <w:sz w:val="22"/>
          <w:szCs w:val="22"/>
          <w:lang w:val="de-DE" w:eastAsia="en-US"/>
        </w:rPr>
        <w:t>Laut dem</w:t>
      </w:r>
      <w:r w:rsidR="00843B37" w:rsidRPr="0068695C">
        <w:rPr>
          <w:rFonts w:asciiTheme="minorHAnsi" w:eastAsiaTheme="minorHAnsi" w:hAnsiTheme="minorHAnsi" w:cstheme="minorBidi"/>
          <w:sz w:val="22"/>
          <w:szCs w:val="22"/>
          <w:lang w:val="de-DE" w:eastAsia="en-US"/>
        </w:rPr>
        <w:t xml:space="preserve"> Verfassungsgerichtshof </w:t>
      </w:r>
      <w:r w:rsidR="00BE2B8D" w:rsidRPr="0068695C">
        <w:rPr>
          <w:rFonts w:asciiTheme="minorHAnsi" w:eastAsiaTheme="minorHAnsi" w:hAnsiTheme="minorHAnsi" w:cstheme="minorBidi"/>
          <w:sz w:val="22"/>
          <w:szCs w:val="22"/>
          <w:lang w:val="de-DE" w:eastAsia="en-US"/>
        </w:rPr>
        <w:t>stellt die Staatsbürgerschaft das zwingende Krite</w:t>
      </w:r>
      <w:r w:rsidR="00983600" w:rsidRPr="0068695C">
        <w:rPr>
          <w:rFonts w:asciiTheme="minorHAnsi" w:eastAsiaTheme="minorHAnsi" w:hAnsiTheme="minorHAnsi" w:cstheme="minorBidi"/>
          <w:sz w:val="22"/>
          <w:szCs w:val="22"/>
          <w:lang w:val="de-DE" w:eastAsia="en-US"/>
        </w:rPr>
        <w:t xml:space="preserve">rium für die Zugehörigkeit zum </w:t>
      </w:r>
      <w:r w:rsidR="00843B37" w:rsidRPr="0068695C">
        <w:rPr>
          <w:rFonts w:asciiTheme="minorHAnsi" w:eastAsiaTheme="minorHAnsi" w:hAnsiTheme="minorHAnsi" w:cstheme="minorBidi"/>
          <w:sz w:val="22"/>
          <w:szCs w:val="22"/>
          <w:lang w:val="de-DE" w:eastAsia="en-US"/>
        </w:rPr>
        <w:t xml:space="preserve">Volk, von dem im Sinne der Verfassung das Recht ausgeht, </w:t>
      </w:r>
      <w:r w:rsidR="00983600" w:rsidRPr="0068695C">
        <w:rPr>
          <w:rFonts w:asciiTheme="minorHAnsi" w:eastAsiaTheme="minorHAnsi" w:hAnsiTheme="minorHAnsi" w:cstheme="minorBidi"/>
          <w:sz w:val="22"/>
          <w:szCs w:val="22"/>
          <w:lang w:val="de-DE" w:eastAsia="en-US"/>
        </w:rPr>
        <w:t>dar</w:t>
      </w:r>
      <w:r w:rsidR="00843B37" w:rsidRPr="0068695C">
        <w:rPr>
          <w:rFonts w:asciiTheme="minorHAnsi" w:eastAsiaTheme="minorHAnsi" w:hAnsiTheme="minorHAnsi" w:cstheme="minorBidi"/>
          <w:sz w:val="22"/>
          <w:szCs w:val="22"/>
          <w:lang w:val="de-DE" w:eastAsia="en-US"/>
        </w:rPr>
        <w:t xml:space="preserve">. </w:t>
      </w:r>
      <w:r w:rsidR="00BE2B8D" w:rsidRPr="0068695C">
        <w:rPr>
          <w:rFonts w:asciiTheme="minorHAnsi" w:eastAsiaTheme="minorHAnsi" w:hAnsiTheme="minorHAnsi" w:cstheme="minorBidi"/>
          <w:sz w:val="22"/>
          <w:szCs w:val="22"/>
          <w:lang w:val="de-DE" w:eastAsia="en-US"/>
        </w:rPr>
        <w:t>Lediglich für Unionsbürger</w:t>
      </w:r>
      <w:r w:rsidR="002C1DC4" w:rsidRPr="0068695C">
        <w:rPr>
          <w:rFonts w:asciiTheme="minorHAnsi" w:eastAsiaTheme="minorHAnsi" w:hAnsiTheme="minorHAnsi" w:cstheme="minorBidi"/>
          <w:sz w:val="22"/>
          <w:szCs w:val="22"/>
          <w:lang w:val="de-DE" w:eastAsia="en-US"/>
        </w:rPr>
        <w:t xml:space="preserve">*innen </w:t>
      </w:r>
      <w:r w:rsidR="00BE2B8D" w:rsidRPr="0068695C">
        <w:rPr>
          <w:rFonts w:asciiTheme="minorHAnsi" w:eastAsiaTheme="minorHAnsi" w:hAnsiTheme="minorHAnsi" w:cstheme="minorBidi"/>
          <w:sz w:val="22"/>
          <w:szCs w:val="22"/>
          <w:lang w:val="de-DE" w:eastAsia="en-US"/>
        </w:rPr>
        <w:t xml:space="preserve">besteht das aktive und passive Wahlrecht auf kommunaler Ebene sowie zum europäischen Parlament. </w:t>
      </w:r>
      <w:r w:rsidR="007B5BAA" w:rsidRPr="0068695C">
        <w:rPr>
          <w:rFonts w:asciiTheme="minorHAnsi" w:eastAsiaTheme="minorHAnsi" w:hAnsiTheme="minorHAnsi" w:cstheme="minorBidi"/>
          <w:sz w:val="22"/>
          <w:szCs w:val="22"/>
          <w:lang w:val="de-DE" w:eastAsia="en-US"/>
        </w:rPr>
        <w:t xml:space="preserve">Ähnlich hat in Deutschland das Bundesverfassungsgericht den Staatsbürgerschaftsvorbehalt im Wahlrecht als im Grundgesetz zwingend verankert gesehen. </w:t>
      </w:r>
      <w:r w:rsidR="00C01BA2" w:rsidRPr="0068695C">
        <w:rPr>
          <w:rFonts w:asciiTheme="minorHAnsi" w:eastAsiaTheme="minorHAnsi" w:hAnsiTheme="minorHAnsi" w:cstheme="minorBidi"/>
          <w:sz w:val="22"/>
          <w:szCs w:val="22"/>
          <w:lang w:val="de-DE" w:eastAsia="en-US"/>
        </w:rPr>
        <w:t xml:space="preserve">Das Wahlrecht </w:t>
      </w:r>
      <w:r w:rsidR="00B51B87" w:rsidRPr="0068695C">
        <w:rPr>
          <w:rFonts w:asciiTheme="minorHAnsi" w:eastAsiaTheme="minorHAnsi" w:hAnsiTheme="minorHAnsi" w:cstheme="minorBidi"/>
          <w:sz w:val="22"/>
          <w:szCs w:val="22"/>
          <w:lang w:val="de-DE" w:eastAsia="en-US"/>
        </w:rPr>
        <w:t xml:space="preserve">wird </w:t>
      </w:r>
      <w:r w:rsidR="00C25572" w:rsidRPr="0068695C">
        <w:rPr>
          <w:rFonts w:asciiTheme="minorHAnsi" w:eastAsiaTheme="minorHAnsi" w:hAnsiTheme="minorHAnsi" w:cstheme="minorBidi"/>
          <w:sz w:val="22"/>
          <w:szCs w:val="22"/>
          <w:lang w:val="de-DE" w:eastAsia="en-US"/>
        </w:rPr>
        <w:t xml:space="preserve">in diesem Zusammenhang </w:t>
      </w:r>
      <w:r w:rsidR="00B51B87" w:rsidRPr="0068695C">
        <w:rPr>
          <w:rFonts w:asciiTheme="minorHAnsi" w:eastAsiaTheme="minorHAnsi" w:hAnsiTheme="minorHAnsi" w:cstheme="minorBidi"/>
          <w:sz w:val="22"/>
          <w:szCs w:val="22"/>
          <w:lang w:val="de-DE" w:eastAsia="en-US"/>
        </w:rPr>
        <w:t xml:space="preserve">auch als die </w:t>
      </w:r>
      <w:r w:rsidR="00C01BA2" w:rsidRPr="0068695C">
        <w:rPr>
          <w:rFonts w:asciiTheme="minorHAnsi" w:eastAsiaTheme="minorHAnsi" w:hAnsiTheme="minorHAnsi" w:cstheme="minorBidi"/>
          <w:sz w:val="22"/>
          <w:szCs w:val="22"/>
          <w:lang w:val="de-DE" w:eastAsia="en-US"/>
        </w:rPr>
        <w:t xml:space="preserve">letzte Bastion staatsbürgerschaftlicher Rechte </w:t>
      </w:r>
      <w:r w:rsidR="00B51B87" w:rsidRPr="0068695C">
        <w:rPr>
          <w:rFonts w:asciiTheme="minorHAnsi" w:eastAsiaTheme="minorHAnsi" w:hAnsiTheme="minorHAnsi" w:cstheme="minorBidi"/>
          <w:sz w:val="22"/>
          <w:szCs w:val="22"/>
          <w:lang w:val="de-DE" w:eastAsia="en-US"/>
        </w:rPr>
        <w:t>gesehen.</w:t>
      </w:r>
      <w:r w:rsidR="00C01BA2" w:rsidRPr="0068695C">
        <w:rPr>
          <w:rFonts w:asciiTheme="minorHAnsi" w:eastAsiaTheme="minorHAnsi" w:hAnsiTheme="minorHAnsi" w:cstheme="minorBidi"/>
          <w:sz w:val="22"/>
          <w:szCs w:val="22"/>
          <w:lang w:val="de-DE" w:eastAsia="en-US"/>
        </w:rPr>
        <w:t xml:space="preserve"> </w:t>
      </w:r>
      <w:r w:rsidR="007411A9" w:rsidRPr="0068695C">
        <w:rPr>
          <w:rFonts w:asciiTheme="minorHAnsi" w:eastAsiaTheme="minorHAnsi" w:hAnsiTheme="minorHAnsi" w:cstheme="minorBidi"/>
          <w:sz w:val="22"/>
          <w:szCs w:val="22"/>
          <w:lang w:val="de-DE" w:eastAsia="en-US"/>
        </w:rPr>
        <w:t xml:space="preserve">Der Ausschluss fremder Staatsangehöriger vom Wahlrecht rückt die Frage nach der </w:t>
      </w:r>
      <w:proofErr w:type="spellStart"/>
      <w:r w:rsidR="007411A9" w:rsidRPr="0068695C">
        <w:rPr>
          <w:rFonts w:asciiTheme="minorHAnsi" w:eastAsiaTheme="minorHAnsi" w:hAnsiTheme="minorHAnsi" w:cstheme="minorBidi"/>
          <w:sz w:val="22"/>
          <w:szCs w:val="22"/>
          <w:lang w:val="de-DE" w:eastAsia="en-US"/>
        </w:rPr>
        <w:t>Inklusivität</w:t>
      </w:r>
      <w:proofErr w:type="spellEnd"/>
      <w:r w:rsidR="007411A9" w:rsidRPr="0068695C">
        <w:rPr>
          <w:rFonts w:asciiTheme="minorHAnsi" w:eastAsiaTheme="minorHAnsi" w:hAnsiTheme="minorHAnsi" w:cstheme="minorBidi"/>
          <w:sz w:val="22"/>
          <w:szCs w:val="22"/>
          <w:lang w:val="de-DE" w:eastAsia="en-US"/>
        </w:rPr>
        <w:t xml:space="preserve"> des Einbürgerungssystems in den Fokus und die Frage welchen Spie</w:t>
      </w:r>
      <w:r w:rsidR="0075621E">
        <w:rPr>
          <w:rFonts w:asciiTheme="minorHAnsi" w:eastAsiaTheme="minorHAnsi" w:hAnsiTheme="minorHAnsi" w:cstheme="minorBidi"/>
          <w:sz w:val="22"/>
          <w:szCs w:val="22"/>
          <w:lang w:val="de-DE" w:eastAsia="en-US"/>
        </w:rPr>
        <w:t>lraum der Gesetzgeber noch hat.</w:t>
      </w:r>
    </w:p>
    <w:p w:rsidR="00125775" w:rsidRPr="0068695C" w:rsidRDefault="00A52FA1" w:rsidP="0075621E">
      <w:pPr>
        <w:pStyle w:val="StandardWeb"/>
        <w:spacing w:before="0" w:beforeAutospacing="0" w:after="0" w:afterAutospacing="0" w:line="276" w:lineRule="auto"/>
        <w:jc w:val="both"/>
        <w:rPr>
          <w:rFonts w:asciiTheme="minorHAnsi" w:eastAsiaTheme="minorHAnsi" w:hAnsiTheme="minorHAnsi" w:cstheme="minorBidi"/>
          <w:sz w:val="22"/>
          <w:szCs w:val="22"/>
          <w:lang w:val="de-DE" w:eastAsia="en-US"/>
        </w:rPr>
      </w:pPr>
      <w:r w:rsidRPr="0068695C">
        <w:rPr>
          <w:rFonts w:asciiTheme="minorHAnsi" w:eastAsiaTheme="minorHAnsi" w:hAnsiTheme="minorHAnsi" w:cstheme="minorBidi"/>
          <w:sz w:val="22"/>
          <w:szCs w:val="22"/>
          <w:lang w:val="de-DE" w:eastAsia="en-US"/>
        </w:rPr>
        <w:t xml:space="preserve">Die steigende Differenz zwischen wahlberechtigten </w:t>
      </w:r>
      <w:r w:rsidR="00AD716A" w:rsidRPr="0068695C">
        <w:rPr>
          <w:rFonts w:asciiTheme="minorHAnsi" w:eastAsiaTheme="minorHAnsi" w:hAnsiTheme="minorHAnsi" w:cstheme="minorBidi"/>
          <w:sz w:val="22"/>
          <w:szCs w:val="22"/>
          <w:lang w:val="de-DE" w:eastAsia="en-US"/>
        </w:rPr>
        <w:t xml:space="preserve">eigenen </w:t>
      </w:r>
      <w:r w:rsidRPr="0068695C">
        <w:rPr>
          <w:rFonts w:asciiTheme="minorHAnsi" w:eastAsiaTheme="minorHAnsi" w:hAnsiTheme="minorHAnsi" w:cstheme="minorBidi"/>
          <w:sz w:val="22"/>
          <w:szCs w:val="22"/>
          <w:lang w:val="de-DE" w:eastAsia="en-US"/>
        </w:rPr>
        <w:t xml:space="preserve">und </w:t>
      </w:r>
      <w:r w:rsidR="00AD716A" w:rsidRPr="0068695C">
        <w:rPr>
          <w:rFonts w:asciiTheme="minorHAnsi" w:eastAsiaTheme="minorHAnsi" w:hAnsiTheme="minorHAnsi" w:cstheme="minorBidi"/>
          <w:sz w:val="22"/>
          <w:szCs w:val="22"/>
          <w:lang w:val="de-DE" w:eastAsia="en-US"/>
        </w:rPr>
        <w:t xml:space="preserve">vom Wahlrecht ausgeschlossenen fremden Staatsangehörigen führt </w:t>
      </w:r>
      <w:r w:rsidR="00DC3AC8" w:rsidRPr="0068695C">
        <w:rPr>
          <w:rFonts w:asciiTheme="minorHAnsi" w:eastAsiaTheme="minorHAnsi" w:hAnsiTheme="minorHAnsi" w:cstheme="minorBidi"/>
          <w:sz w:val="22"/>
          <w:szCs w:val="22"/>
          <w:lang w:val="de-DE" w:eastAsia="en-US"/>
        </w:rPr>
        <w:t xml:space="preserve">aus demokratietheoretischer Perspektive </w:t>
      </w:r>
      <w:r w:rsidR="00AD716A" w:rsidRPr="0068695C">
        <w:rPr>
          <w:rFonts w:asciiTheme="minorHAnsi" w:eastAsiaTheme="minorHAnsi" w:hAnsiTheme="minorHAnsi" w:cstheme="minorBidi"/>
          <w:sz w:val="22"/>
          <w:szCs w:val="22"/>
          <w:lang w:val="de-DE" w:eastAsia="en-US"/>
        </w:rPr>
        <w:t xml:space="preserve">zu einem demokratischen Defizit </w:t>
      </w:r>
      <w:r w:rsidR="00E06E02" w:rsidRPr="0068695C">
        <w:rPr>
          <w:rFonts w:asciiTheme="minorHAnsi" w:eastAsiaTheme="minorHAnsi" w:hAnsiTheme="minorHAnsi" w:cstheme="minorBidi"/>
          <w:sz w:val="22"/>
          <w:szCs w:val="22"/>
          <w:lang w:val="de-DE" w:eastAsia="en-US"/>
        </w:rPr>
        <w:t>(</w:t>
      </w:r>
      <w:r w:rsidR="005D219F" w:rsidRPr="0068695C">
        <w:rPr>
          <w:rFonts w:asciiTheme="minorHAnsi" w:eastAsiaTheme="minorHAnsi" w:hAnsiTheme="minorHAnsi" w:cstheme="minorBidi"/>
          <w:sz w:val="22"/>
          <w:szCs w:val="22"/>
          <w:lang w:val="de-DE" w:eastAsia="en-US"/>
        </w:rPr>
        <w:t>s</w:t>
      </w:r>
      <w:r w:rsidR="0068695C">
        <w:rPr>
          <w:rFonts w:asciiTheme="minorHAnsi" w:eastAsiaTheme="minorHAnsi" w:hAnsiTheme="minorHAnsi" w:cstheme="minorBidi"/>
          <w:sz w:val="22"/>
          <w:szCs w:val="22"/>
          <w:lang w:val="de-DE" w:eastAsia="en-US"/>
        </w:rPr>
        <w:t>.</w:t>
      </w:r>
      <w:r w:rsidR="005D219F" w:rsidRPr="0068695C">
        <w:rPr>
          <w:rFonts w:asciiTheme="minorHAnsi" w:eastAsiaTheme="minorHAnsi" w:hAnsiTheme="minorHAnsi" w:cstheme="minorBidi"/>
          <w:sz w:val="22"/>
          <w:szCs w:val="22"/>
          <w:lang w:val="de-DE" w:eastAsia="en-US"/>
        </w:rPr>
        <w:t xml:space="preserve"> etwa </w:t>
      </w:r>
      <w:proofErr w:type="spellStart"/>
      <w:r w:rsidR="00E06E02" w:rsidRPr="0068695C">
        <w:rPr>
          <w:rFonts w:asciiTheme="minorHAnsi" w:eastAsiaTheme="minorHAnsi" w:hAnsiTheme="minorHAnsi" w:cstheme="minorBidi"/>
          <w:sz w:val="22"/>
          <w:szCs w:val="22"/>
          <w:lang w:val="de-DE" w:eastAsia="en-US"/>
        </w:rPr>
        <w:t>Valchars</w:t>
      </w:r>
      <w:proofErr w:type="spellEnd"/>
      <w:r w:rsidR="00E06E02" w:rsidRPr="0068695C">
        <w:rPr>
          <w:rFonts w:asciiTheme="minorHAnsi" w:eastAsiaTheme="minorHAnsi" w:hAnsiTheme="minorHAnsi" w:cstheme="minorBidi"/>
          <w:sz w:val="22"/>
          <w:szCs w:val="22"/>
          <w:lang w:val="de-DE" w:eastAsia="en-US"/>
        </w:rPr>
        <w:t xml:space="preserve"> 2004; Bauböck </w:t>
      </w:r>
      <w:r w:rsidR="001A3846" w:rsidRPr="0068695C">
        <w:rPr>
          <w:rFonts w:asciiTheme="minorHAnsi" w:eastAsiaTheme="minorHAnsi" w:hAnsiTheme="minorHAnsi" w:cstheme="minorBidi"/>
          <w:sz w:val="22"/>
          <w:szCs w:val="22"/>
          <w:lang w:val="de-DE" w:eastAsia="en-US"/>
        </w:rPr>
        <w:t xml:space="preserve">1994, </w:t>
      </w:r>
      <w:r w:rsidR="00E06E02" w:rsidRPr="0068695C">
        <w:rPr>
          <w:rFonts w:asciiTheme="minorHAnsi" w:eastAsiaTheme="minorHAnsi" w:hAnsiTheme="minorHAnsi" w:cstheme="minorBidi"/>
          <w:sz w:val="22"/>
          <w:szCs w:val="22"/>
          <w:lang w:val="de-DE" w:eastAsia="en-US"/>
        </w:rPr>
        <w:t>2006</w:t>
      </w:r>
      <w:r w:rsidR="002814AF" w:rsidRPr="0068695C">
        <w:rPr>
          <w:rFonts w:asciiTheme="minorHAnsi" w:eastAsiaTheme="minorHAnsi" w:hAnsiTheme="minorHAnsi" w:cstheme="minorBidi"/>
          <w:sz w:val="22"/>
          <w:szCs w:val="22"/>
          <w:lang w:val="de-DE" w:eastAsia="en-US"/>
        </w:rPr>
        <w:t xml:space="preserve">; </w:t>
      </w:r>
      <w:proofErr w:type="spellStart"/>
      <w:r w:rsidR="002814AF" w:rsidRPr="0068695C">
        <w:rPr>
          <w:rFonts w:asciiTheme="minorHAnsi" w:eastAsiaTheme="minorHAnsi" w:hAnsiTheme="minorHAnsi" w:cstheme="minorBidi"/>
          <w:sz w:val="22"/>
          <w:szCs w:val="22"/>
          <w:lang w:val="de-DE" w:eastAsia="en-US"/>
        </w:rPr>
        <w:t>Beckman</w:t>
      </w:r>
      <w:proofErr w:type="spellEnd"/>
      <w:r w:rsidR="002814AF" w:rsidRPr="0068695C">
        <w:rPr>
          <w:rFonts w:asciiTheme="minorHAnsi" w:eastAsiaTheme="minorHAnsi" w:hAnsiTheme="minorHAnsi" w:cstheme="minorBidi"/>
          <w:sz w:val="22"/>
          <w:szCs w:val="22"/>
          <w:lang w:val="de-DE" w:eastAsia="en-US"/>
        </w:rPr>
        <w:t xml:space="preserve"> 2009; </w:t>
      </w:r>
      <w:proofErr w:type="spellStart"/>
      <w:r w:rsidR="002814AF" w:rsidRPr="0068695C">
        <w:rPr>
          <w:rFonts w:asciiTheme="minorHAnsi" w:eastAsiaTheme="minorHAnsi" w:hAnsiTheme="minorHAnsi" w:cstheme="minorBidi"/>
          <w:sz w:val="22"/>
          <w:szCs w:val="22"/>
          <w:lang w:val="de-DE" w:eastAsia="en-US"/>
        </w:rPr>
        <w:t>Arrighi</w:t>
      </w:r>
      <w:proofErr w:type="spellEnd"/>
      <w:r w:rsidR="002814AF" w:rsidRPr="0068695C">
        <w:rPr>
          <w:rFonts w:asciiTheme="minorHAnsi" w:eastAsiaTheme="minorHAnsi" w:hAnsiTheme="minorHAnsi" w:cstheme="minorBidi"/>
          <w:sz w:val="22"/>
          <w:szCs w:val="22"/>
          <w:lang w:val="de-DE" w:eastAsia="en-US"/>
        </w:rPr>
        <w:t>/</w:t>
      </w:r>
      <w:r w:rsidR="00E06E02" w:rsidRPr="0068695C">
        <w:rPr>
          <w:rFonts w:asciiTheme="minorHAnsi" w:eastAsiaTheme="minorHAnsi" w:hAnsiTheme="minorHAnsi" w:cstheme="minorBidi"/>
          <w:sz w:val="22"/>
          <w:szCs w:val="22"/>
          <w:lang w:val="de-DE" w:eastAsia="en-US"/>
        </w:rPr>
        <w:t xml:space="preserve">Bauböck 2017). </w:t>
      </w:r>
      <w:r w:rsidR="00E8664C" w:rsidRPr="0068695C">
        <w:rPr>
          <w:rFonts w:asciiTheme="minorHAnsi" w:eastAsiaTheme="minorHAnsi" w:hAnsiTheme="minorHAnsi" w:cstheme="minorBidi"/>
          <w:sz w:val="22"/>
          <w:szCs w:val="22"/>
          <w:lang w:val="de-DE" w:eastAsia="en-US"/>
        </w:rPr>
        <w:t>Im europäischen Vergleich stellt sich Österreich dadurch als politisch exklusive Demokratie dar.</w:t>
      </w:r>
      <w:r w:rsidR="00AB7F3A" w:rsidRPr="0068695C">
        <w:rPr>
          <w:rFonts w:asciiTheme="minorHAnsi" w:eastAsiaTheme="minorHAnsi" w:hAnsiTheme="minorHAnsi" w:cstheme="minorBidi"/>
          <w:sz w:val="22"/>
          <w:szCs w:val="22"/>
          <w:lang w:val="de-DE" w:eastAsia="en-US"/>
        </w:rPr>
        <w:t xml:space="preserve"> </w:t>
      </w:r>
      <w:r w:rsidR="004975EC" w:rsidRPr="0068695C">
        <w:rPr>
          <w:rFonts w:asciiTheme="minorHAnsi" w:eastAsiaTheme="minorHAnsi" w:hAnsiTheme="minorHAnsi" w:cstheme="minorBidi"/>
          <w:sz w:val="22"/>
          <w:szCs w:val="22"/>
          <w:lang w:val="de-DE" w:eastAsia="en-US"/>
        </w:rPr>
        <w:t>Das österreichische Staatsbürgerschaftsrecht ist getragen vom Prinzip der Exklusivität</w:t>
      </w:r>
      <w:r w:rsidR="00E41B1F" w:rsidRPr="0068695C">
        <w:rPr>
          <w:rFonts w:asciiTheme="minorHAnsi" w:eastAsiaTheme="minorHAnsi" w:hAnsiTheme="minorHAnsi" w:cstheme="minorBidi"/>
          <w:sz w:val="22"/>
          <w:szCs w:val="22"/>
          <w:lang w:val="de-DE" w:eastAsia="en-US"/>
        </w:rPr>
        <w:t>.</w:t>
      </w:r>
      <w:r w:rsidR="006D22C7" w:rsidRPr="0068695C">
        <w:rPr>
          <w:rFonts w:asciiTheme="minorHAnsi" w:eastAsiaTheme="minorHAnsi" w:hAnsiTheme="minorHAnsi" w:cstheme="minorBidi"/>
          <w:sz w:val="22"/>
          <w:szCs w:val="22"/>
          <w:lang w:val="de-DE" w:eastAsia="en-US"/>
        </w:rPr>
        <w:t xml:space="preserve"> </w:t>
      </w:r>
      <w:r w:rsidR="00E20BED" w:rsidRPr="0068695C">
        <w:rPr>
          <w:rFonts w:asciiTheme="minorHAnsi" w:eastAsiaTheme="minorHAnsi" w:hAnsiTheme="minorHAnsi" w:cstheme="minorBidi"/>
          <w:sz w:val="22"/>
          <w:szCs w:val="22"/>
          <w:lang w:val="de-DE" w:eastAsia="en-US"/>
        </w:rPr>
        <w:t>Ausgehend von den Erkenntnissen der Politik- und Rechtswissenschaft zur politischen Mitbestimmung fremder Staatsangehöriger</w:t>
      </w:r>
      <w:r w:rsidR="00E41B1F" w:rsidRPr="0068695C">
        <w:rPr>
          <w:rFonts w:asciiTheme="minorHAnsi" w:eastAsiaTheme="minorHAnsi" w:hAnsiTheme="minorHAnsi" w:cstheme="minorBidi"/>
          <w:sz w:val="22"/>
          <w:szCs w:val="22"/>
          <w:lang w:val="de-DE" w:eastAsia="en-US"/>
        </w:rPr>
        <w:t xml:space="preserve"> </w:t>
      </w:r>
      <w:r w:rsidR="002C1DC4" w:rsidRPr="0068695C">
        <w:rPr>
          <w:rFonts w:asciiTheme="minorHAnsi" w:eastAsiaTheme="minorHAnsi" w:hAnsiTheme="minorHAnsi" w:cstheme="minorBidi"/>
          <w:sz w:val="22"/>
          <w:szCs w:val="22"/>
          <w:lang w:val="de-DE" w:eastAsia="en-US"/>
        </w:rPr>
        <w:t xml:space="preserve">analysiert </w:t>
      </w:r>
      <w:r w:rsidR="00E20BED" w:rsidRPr="0068695C">
        <w:rPr>
          <w:rFonts w:asciiTheme="minorHAnsi" w:eastAsiaTheme="minorHAnsi" w:hAnsiTheme="minorHAnsi" w:cstheme="minorBidi"/>
          <w:sz w:val="22"/>
          <w:szCs w:val="22"/>
          <w:lang w:val="de-DE" w:eastAsia="en-US"/>
        </w:rPr>
        <w:t xml:space="preserve">dieser Beitrag </w:t>
      </w:r>
      <w:r w:rsidR="002C1DC4" w:rsidRPr="0068695C">
        <w:rPr>
          <w:rFonts w:asciiTheme="minorHAnsi" w:eastAsiaTheme="minorHAnsi" w:hAnsiTheme="minorHAnsi" w:cstheme="minorBidi"/>
          <w:sz w:val="22"/>
          <w:szCs w:val="22"/>
          <w:lang w:val="de-DE" w:eastAsia="en-US"/>
        </w:rPr>
        <w:t xml:space="preserve">die österreichische Rechtsordnung </w:t>
      </w:r>
      <w:r w:rsidR="00E41B1F" w:rsidRPr="0068695C">
        <w:rPr>
          <w:rFonts w:asciiTheme="minorHAnsi" w:eastAsiaTheme="minorHAnsi" w:hAnsiTheme="minorHAnsi" w:cstheme="minorBidi"/>
          <w:sz w:val="22"/>
          <w:szCs w:val="22"/>
          <w:lang w:val="de-DE" w:eastAsia="en-US"/>
        </w:rPr>
        <w:t>im Vergleich zu den Staatsbürgerschaftsregel</w:t>
      </w:r>
      <w:r w:rsidR="00231859" w:rsidRPr="0068695C">
        <w:rPr>
          <w:rFonts w:asciiTheme="minorHAnsi" w:eastAsiaTheme="minorHAnsi" w:hAnsiTheme="minorHAnsi" w:cstheme="minorBidi"/>
          <w:sz w:val="22"/>
          <w:szCs w:val="22"/>
          <w:lang w:val="de-DE" w:eastAsia="en-US"/>
        </w:rPr>
        <w:t>ungen Deutschland</w:t>
      </w:r>
      <w:r w:rsidR="001E65DD">
        <w:rPr>
          <w:rFonts w:asciiTheme="minorHAnsi" w:eastAsiaTheme="minorHAnsi" w:hAnsiTheme="minorHAnsi" w:cstheme="minorBidi"/>
          <w:sz w:val="22"/>
          <w:szCs w:val="22"/>
          <w:lang w:val="de-DE" w:eastAsia="en-US"/>
        </w:rPr>
        <w:t>s</w:t>
      </w:r>
      <w:r w:rsidR="00231859" w:rsidRPr="0068695C">
        <w:rPr>
          <w:rFonts w:asciiTheme="minorHAnsi" w:eastAsiaTheme="minorHAnsi" w:hAnsiTheme="minorHAnsi" w:cstheme="minorBidi"/>
          <w:sz w:val="22"/>
          <w:szCs w:val="22"/>
          <w:lang w:val="de-DE" w:eastAsia="en-US"/>
        </w:rPr>
        <w:t xml:space="preserve"> und Schwedens. </w:t>
      </w:r>
      <w:r w:rsidR="00EC424B" w:rsidRPr="0068695C">
        <w:rPr>
          <w:rFonts w:asciiTheme="minorHAnsi" w:eastAsiaTheme="minorHAnsi" w:hAnsiTheme="minorHAnsi" w:cstheme="minorBidi"/>
          <w:sz w:val="22"/>
          <w:szCs w:val="22"/>
          <w:lang w:val="de-DE" w:eastAsia="en-US"/>
        </w:rPr>
        <w:t xml:space="preserve">Das österreichische System </w:t>
      </w:r>
      <w:r w:rsidR="00E05118" w:rsidRPr="0068695C">
        <w:rPr>
          <w:rFonts w:asciiTheme="minorHAnsi" w:eastAsiaTheme="minorHAnsi" w:hAnsiTheme="minorHAnsi" w:cstheme="minorBidi"/>
          <w:sz w:val="22"/>
          <w:szCs w:val="22"/>
          <w:lang w:val="de-DE" w:eastAsia="en-US"/>
        </w:rPr>
        <w:t xml:space="preserve">der Staatsbürgerschaft </w:t>
      </w:r>
      <w:r w:rsidR="00EC424B" w:rsidRPr="0068695C">
        <w:rPr>
          <w:rFonts w:asciiTheme="minorHAnsi" w:eastAsiaTheme="minorHAnsi" w:hAnsiTheme="minorHAnsi" w:cstheme="minorBidi"/>
          <w:sz w:val="22"/>
          <w:szCs w:val="22"/>
          <w:lang w:val="de-DE" w:eastAsia="en-US"/>
        </w:rPr>
        <w:t>reproduziert überholt geglaubte Wahlrechtsau</w:t>
      </w:r>
      <w:r w:rsidR="001E65DD">
        <w:rPr>
          <w:rFonts w:asciiTheme="minorHAnsi" w:eastAsiaTheme="minorHAnsi" w:hAnsiTheme="minorHAnsi" w:cstheme="minorBidi"/>
          <w:sz w:val="22"/>
          <w:szCs w:val="22"/>
          <w:lang w:val="de-DE" w:eastAsia="en-US"/>
        </w:rPr>
        <w:t>s</w:t>
      </w:r>
      <w:r w:rsidR="00EC424B" w:rsidRPr="0068695C">
        <w:rPr>
          <w:rFonts w:asciiTheme="minorHAnsi" w:eastAsiaTheme="minorHAnsi" w:hAnsiTheme="minorHAnsi" w:cstheme="minorBidi"/>
          <w:sz w:val="22"/>
          <w:szCs w:val="22"/>
          <w:lang w:val="de-DE" w:eastAsia="en-US"/>
        </w:rPr>
        <w:t>schlüsse wie das Kriterium der Treue, der Leistung und des Wohlverhaltens</w:t>
      </w:r>
      <w:r w:rsidR="00231859" w:rsidRPr="0068695C">
        <w:rPr>
          <w:rFonts w:asciiTheme="minorHAnsi" w:eastAsiaTheme="minorHAnsi" w:hAnsiTheme="minorHAnsi" w:cstheme="minorBidi"/>
          <w:sz w:val="22"/>
          <w:szCs w:val="22"/>
          <w:lang w:val="de-DE" w:eastAsia="en-US"/>
        </w:rPr>
        <w:t xml:space="preserve"> und trägt so anachronistische Züge</w:t>
      </w:r>
      <w:r w:rsidR="00EC424B" w:rsidRPr="0068695C">
        <w:rPr>
          <w:rFonts w:asciiTheme="minorHAnsi" w:eastAsiaTheme="minorHAnsi" w:hAnsiTheme="minorHAnsi" w:cstheme="minorBidi"/>
          <w:sz w:val="22"/>
          <w:szCs w:val="22"/>
          <w:lang w:val="de-DE" w:eastAsia="en-US"/>
        </w:rPr>
        <w:t xml:space="preserve">. Entwicklungen im internationalen Recht werden nicht mitgetragen </w:t>
      </w:r>
      <w:r w:rsidR="00231859" w:rsidRPr="0068695C">
        <w:rPr>
          <w:rFonts w:asciiTheme="minorHAnsi" w:eastAsiaTheme="minorHAnsi" w:hAnsiTheme="minorHAnsi" w:cstheme="minorBidi"/>
          <w:sz w:val="22"/>
          <w:szCs w:val="22"/>
          <w:lang w:val="de-DE" w:eastAsia="en-US"/>
        </w:rPr>
        <w:t xml:space="preserve">und Einbürgerungserleichterungen </w:t>
      </w:r>
      <w:r w:rsidR="00F4345D" w:rsidRPr="0068695C">
        <w:rPr>
          <w:rFonts w:asciiTheme="minorHAnsi" w:eastAsiaTheme="minorHAnsi" w:hAnsiTheme="minorHAnsi" w:cstheme="minorBidi"/>
          <w:sz w:val="22"/>
          <w:szCs w:val="22"/>
          <w:lang w:val="de-DE" w:eastAsia="en-US"/>
        </w:rPr>
        <w:t xml:space="preserve">sogar </w:t>
      </w:r>
      <w:r w:rsidR="00231859" w:rsidRPr="0068695C">
        <w:rPr>
          <w:rFonts w:asciiTheme="minorHAnsi" w:eastAsiaTheme="minorHAnsi" w:hAnsiTheme="minorHAnsi" w:cstheme="minorBidi"/>
          <w:sz w:val="22"/>
          <w:szCs w:val="22"/>
          <w:lang w:val="de-DE" w:eastAsia="en-US"/>
        </w:rPr>
        <w:t xml:space="preserve">revidiert. </w:t>
      </w:r>
      <w:r w:rsidR="00E41B1F" w:rsidRPr="0068695C">
        <w:rPr>
          <w:rFonts w:asciiTheme="minorHAnsi" w:eastAsiaTheme="minorHAnsi" w:hAnsiTheme="minorHAnsi" w:cstheme="minorBidi"/>
          <w:sz w:val="22"/>
          <w:szCs w:val="22"/>
          <w:lang w:val="de-DE" w:eastAsia="en-US"/>
        </w:rPr>
        <w:t xml:space="preserve">Der Vergleich zeigt, </w:t>
      </w:r>
      <w:r w:rsidR="007E7660" w:rsidRPr="0068695C">
        <w:rPr>
          <w:rFonts w:asciiTheme="minorHAnsi" w:eastAsiaTheme="minorHAnsi" w:hAnsiTheme="minorHAnsi" w:cstheme="minorBidi"/>
          <w:sz w:val="22"/>
          <w:szCs w:val="22"/>
          <w:lang w:val="de-DE" w:eastAsia="en-US"/>
        </w:rPr>
        <w:t>dass</w:t>
      </w:r>
      <w:r w:rsidR="00F96818" w:rsidRPr="0068695C">
        <w:rPr>
          <w:rFonts w:asciiTheme="minorHAnsi" w:eastAsiaTheme="minorHAnsi" w:hAnsiTheme="minorHAnsi" w:cstheme="minorBidi"/>
          <w:sz w:val="22"/>
          <w:szCs w:val="22"/>
          <w:lang w:val="de-DE" w:eastAsia="en-US"/>
        </w:rPr>
        <w:t xml:space="preserve"> die Schaffung von Rechtsansprüchen </w:t>
      </w:r>
      <w:r w:rsidR="00E41B1F" w:rsidRPr="0068695C">
        <w:rPr>
          <w:rFonts w:asciiTheme="minorHAnsi" w:eastAsiaTheme="minorHAnsi" w:hAnsiTheme="minorHAnsi" w:cstheme="minorBidi"/>
          <w:sz w:val="22"/>
          <w:szCs w:val="22"/>
          <w:lang w:val="de-DE" w:eastAsia="en-US"/>
        </w:rPr>
        <w:t xml:space="preserve">auf die Einbürgerung </w:t>
      </w:r>
      <w:r w:rsidR="00F96818" w:rsidRPr="0068695C">
        <w:rPr>
          <w:rFonts w:asciiTheme="minorHAnsi" w:eastAsiaTheme="minorHAnsi" w:hAnsiTheme="minorHAnsi" w:cstheme="minorBidi"/>
          <w:sz w:val="22"/>
          <w:szCs w:val="22"/>
          <w:lang w:val="de-DE" w:eastAsia="en-US"/>
        </w:rPr>
        <w:t xml:space="preserve">sowie die Akzeptanz von </w:t>
      </w:r>
      <w:proofErr w:type="spellStart"/>
      <w:r w:rsidR="00F96818" w:rsidRPr="0068695C">
        <w:rPr>
          <w:rFonts w:asciiTheme="minorHAnsi" w:eastAsiaTheme="minorHAnsi" w:hAnsiTheme="minorHAnsi" w:cstheme="minorBidi"/>
          <w:sz w:val="22"/>
          <w:szCs w:val="22"/>
          <w:lang w:val="de-DE" w:eastAsia="en-US"/>
        </w:rPr>
        <w:t>Mehrstaatigkeit</w:t>
      </w:r>
      <w:proofErr w:type="spellEnd"/>
      <w:r w:rsidR="00F96818" w:rsidRPr="0068695C">
        <w:rPr>
          <w:rFonts w:asciiTheme="minorHAnsi" w:eastAsiaTheme="minorHAnsi" w:hAnsiTheme="minorHAnsi" w:cstheme="minorBidi"/>
          <w:sz w:val="22"/>
          <w:szCs w:val="22"/>
          <w:lang w:val="de-DE" w:eastAsia="en-US"/>
        </w:rPr>
        <w:t xml:space="preserve"> </w:t>
      </w:r>
      <w:r w:rsidR="007E7660" w:rsidRPr="0068695C">
        <w:rPr>
          <w:rFonts w:asciiTheme="minorHAnsi" w:eastAsiaTheme="minorHAnsi" w:hAnsiTheme="minorHAnsi" w:cstheme="minorBidi"/>
          <w:sz w:val="22"/>
          <w:szCs w:val="22"/>
          <w:lang w:val="de-DE" w:eastAsia="en-US"/>
        </w:rPr>
        <w:t xml:space="preserve">als Instrumente politischer Inklusion genutzt werden können. </w:t>
      </w:r>
      <w:r w:rsidR="00D276F6" w:rsidRPr="0068695C">
        <w:rPr>
          <w:rFonts w:asciiTheme="minorHAnsi" w:eastAsiaTheme="minorHAnsi" w:hAnsiTheme="minorHAnsi" w:cstheme="minorBidi"/>
          <w:sz w:val="22"/>
          <w:szCs w:val="22"/>
          <w:lang w:val="de-DE" w:eastAsia="en-US"/>
        </w:rPr>
        <w:t xml:space="preserve">Mit dem Instrument des funktionalen Rechtsvergleichs wird analysiert, </w:t>
      </w:r>
      <w:r w:rsidR="00C56ABF" w:rsidRPr="0068695C">
        <w:rPr>
          <w:rFonts w:asciiTheme="minorHAnsi" w:eastAsiaTheme="minorHAnsi" w:hAnsiTheme="minorHAnsi" w:cstheme="minorBidi"/>
          <w:sz w:val="22"/>
          <w:szCs w:val="22"/>
          <w:lang w:val="de-DE" w:eastAsia="en-US"/>
        </w:rPr>
        <w:t xml:space="preserve">welche staatsbürgerschaftsrechtlichen Instrumente Staaten wie Deutschland und Schweden einsetzen </w:t>
      </w:r>
      <w:r w:rsidR="00E60354" w:rsidRPr="0068695C">
        <w:rPr>
          <w:rFonts w:asciiTheme="minorHAnsi" w:eastAsiaTheme="minorHAnsi" w:hAnsiTheme="minorHAnsi" w:cstheme="minorBidi"/>
          <w:sz w:val="22"/>
          <w:szCs w:val="22"/>
          <w:lang w:val="de-DE" w:eastAsia="en-US"/>
        </w:rPr>
        <w:t xml:space="preserve">und welche Funktion diese im Hinblick auf </w:t>
      </w:r>
      <w:r w:rsidR="00C56ABF" w:rsidRPr="0068695C">
        <w:rPr>
          <w:rFonts w:asciiTheme="minorHAnsi" w:eastAsiaTheme="minorHAnsi" w:hAnsiTheme="minorHAnsi" w:cstheme="minorBidi"/>
          <w:sz w:val="22"/>
          <w:szCs w:val="22"/>
          <w:lang w:val="de-DE" w:eastAsia="en-US"/>
        </w:rPr>
        <w:t xml:space="preserve">politische Inklusion </w:t>
      </w:r>
      <w:r w:rsidR="00B51B87" w:rsidRPr="0068695C">
        <w:rPr>
          <w:rFonts w:asciiTheme="minorHAnsi" w:eastAsiaTheme="minorHAnsi" w:hAnsiTheme="minorHAnsi" w:cstheme="minorBidi"/>
          <w:sz w:val="22"/>
          <w:szCs w:val="22"/>
          <w:lang w:val="de-DE" w:eastAsia="en-US"/>
        </w:rPr>
        <w:t>haben.</w:t>
      </w:r>
      <w:r w:rsidR="00C56ABF" w:rsidRPr="0068695C">
        <w:rPr>
          <w:rFonts w:asciiTheme="minorHAnsi" w:eastAsiaTheme="minorHAnsi" w:hAnsiTheme="minorHAnsi" w:cstheme="minorBidi"/>
          <w:sz w:val="22"/>
          <w:szCs w:val="22"/>
          <w:lang w:val="de-DE" w:eastAsia="en-US"/>
        </w:rPr>
        <w:t xml:space="preserve"> </w:t>
      </w:r>
      <w:r w:rsidR="00AB7F3A" w:rsidRPr="0068695C">
        <w:rPr>
          <w:rFonts w:asciiTheme="minorHAnsi" w:eastAsiaTheme="minorHAnsi" w:hAnsiTheme="minorHAnsi" w:cstheme="minorBidi"/>
          <w:sz w:val="22"/>
          <w:szCs w:val="22"/>
          <w:lang w:val="de-DE" w:eastAsia="en-US"/>
        </w:rPr>
        <w:t xml:space="preserve">Die funktionale Methode zielt nicht auf eine vollständige Darstellung der Rechtslage ab, sondern </w:t>
      </w:r>
      <w:r w:rsidR="006D22C7" w:rsidRPr="0068695C">
        <w:rPr>
          <w:rFonts w:asciiTheme="minorHAnsi" w:eastAsiaTheme="minorHAnsi" w:hAnsiTheme="minorHAnsi" w:cstheme="minorBidi"/>
          <w:sz w:val="22"/>
          <w:szCs w:val="22"/>
          <w:lang w:val="de-DE" w:eastAsia="en-US"/>
        </w:rPr>
        <w:t>analysiert</w:t>
      </w:r>
      <w:r w:rsidR="00AB7F3A" w:rsidRPr="0068695C">
        <w:rPr>
          <w:rFonts w:asciiTheme="minorHAnsi" w:eastAsiaTheme="minorHAnsi" w:hAnsiTheme="minorHAnsi" w:cstheme="minorBidi"/>
          <w:sz w:val="22"/>
          <w:szCs w:val="22"/>
          <w:lang w:val="de-DE" w:eastAsia="en-US"/>
        </w:rPr>
        <w:t xml:space="preserve"> Rechtsinstrumente auf ihre p</w:t>
      </w:r>
      <w:r w:rsidR="008B338F" w:rsidRPr="0068695C">
        <w:rPr>
          <w:rFonts w:asciiTheme="minorHAnsi" w:eastAsiaTheme="minorHAnsi" w:hAnsiTheme="minorHAnsi" w:cstheme="minorBidi"/>
          <w:sz w:val="22"/>
          <w:szCs w:val="22"/>
          <w:lang w:val="de-DE" w:eastAsia="en-US"/>
        </w:rPr>
        <w:t>raktische Nutzung und Funktion i</w:t>
      </w:r>
      <w:r w:rsidR="0075621E">
        <w:rPr>
          <w:rFonts w:asciiTheme="minorHAnsi" w:eastAsiaTheme="minorHAnsi" w:hAnsiTheme="minorHAnsi" w:cstheme="minorBidi"/>
          <w:sz w:val="22"/>
          <w:szCs w:val="22"/>
          <w:lang w:val="de-DE" w:eastAsia="en-US"/>
        </w:rPr>
        <w:t>n der jeweiligen Rechtsordnung.</w:t>
      </w:r>
    </w:p>
    <w:sectPr w:rsidR="00125775" w:rsidRPr="0068695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F08" w:rsidRDefault="00B15F08" w:rsidP="00125775">
      <w:pPr>
        <w:spacing w:after="0" w:line="240" w:lineRule="auto"/>
      </w:pPr>
      <w:r>
        <w:separator/>
      </w:r>
    </w:p>
  </w:endnote>
  <w:endnote w:type="continuationSeparator" w:id="0">
    <w:p w:rsidR="00B15F08" w:rsidRDefault="00B15F08" w:rsidP="0012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F08" w:rsidRDefault="00B15F08" w:rsidP="00125775">
      <w:pPr>
        <w:spacing w:after="0" w:line="240" w:lineRule="auto"/>
      </w:pPr>
      <w:r>
        <w:separator/>
      </w:r>
    </w:p>
  </w:footnote>
  <w:footnote w:type="continuationSeparator" w:id="0">
    <w:p w:rsidR="00B15F08" w:rsidRDefault="00B15F08" w:rsidP="00125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6F5" w:rsidRPr="00C25572" w:rsidRDefault="006546F5" w:rsidP="00724B9C">
    <w:pPr>
      <w:pStyle w:val="Kopfzeile"/>
      <w:jc w:val="center"/>
      <w:rPr>
        <w:sz w:val="20"/>
        <w:szCs w:val="20"/>
      </w:rPr>
    </w:pPr>
    <w:r>
      <w:rPr>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de-DE" w:vendorID="64" w:dllVersion="131078" w:nlCheck="1" w:checkStyle="0"/>
  <w:activeWritingStyle w:appName="MSWord" w:lang="de-AT"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75"/>
    <w:rsid w:val="00125775"/>
    <w:rsid w:val="00131B3A"/>
    <w:rsid w:val="001A3846"/>
    <w:rsid w:val="001C034F"/>
    <w:rsid w:val="001E65DD"/>
    <w:rsid w:val="00231859"/>
    <w:rsid w:val="00232879"/>
    <w:rsid w:val="002814AF"/>
    <w:rsid w:val="002B052D"/>
    <w:rsid w:val="002C1DC4"/>
    <w:rsid w:val="00361FC2"/>
    <w:rsid w:val="00374574"/>
    <w:rsid w:val="00382ED3"/>
    <w:rsid w:val="00484D2F"/>
    <w:rsid w:val="004975EC"/>
    <w:rsid w:val="004C7054"/>
    <w:rsid w:val="00532457"/>
    <w:rsid w:val="005B5042"/>
    <w:rsid w:val="005D219F"/>
    <w:rsid w:val="005D7B0A"/>
    <w:rsid w:val="006546F5"/>
    <w:rsid w:val="0068695C"/>
    <w:rsid w:val="00694F6A"/>
    <w:rsid w:val="006D22C7"/>
    <w:rsid w:val="00724B9C"/>
    <w:rsid w:val="007411A9"/>
    <w:rsid w:val="0075621E"/>
    <w:rsid w:val="007A54F3"/>
    <w:rsid w:val="007B5BAA"/>
    <w:rsid w:val="007E7660"/>
    <w:rsid w:val="00843B37"/>
    <w:rsid w:val="008B338F"/>
    <w:rsid w:val="008F1A73"/>
    <w:rsid w:val="00951238"/>
    <w:rsid w:val="00983600"/>
    <w:rsid w:val="0099101C"/>
    <w:rsid w:val="00A12F79"/>
    <w:rsid w:val="00A52FA1"/>
    <w:rsid w:val="00A92D67"/>
    <w:rsid w:val="00AB7F3A"/>
    <w:rsid w:val="00AD716A"/>
    <w:rsid w:val="00B15F08"/>
    <w:rsid w:val="00B51B87"/>
    <w:rsid w:val="00B73181"/>
    <w:rsid w:val="00B90B87"/>
    <w:rsid w:val="00BE2B8D"/>
    <w:rsid w:val="00BF3864"/>
    <w:rsid w:val="00C01BA2"/>
    <w:rsid w:val="00C25572"/>
    <w:rsid w:val="00C41B2C"/>
    <w:rsid w:val="00C441CC"/>
    <w:rsid w:val="00C56ABF"/>
    <w:rsid w:val="00C9760C"/>
    <w:rsid w:val="00D06684"/>
    <w:rsid w:val="00D10D70"/>
    <w:rsid w:val="00D276F6"/>
    <w:rsid w:val="00DC3AC8"/>
    <w:rsid w:val="00E05118"/>
    <w:rsid w:val="00E06E02"/>
    <w:rsid w:val="00E20BED"/>
    <w:rsid w:val="00E33CFC"/>
    <w:rsid w:val="00E41B1F"/>
    <w:rsid w:val="00E60354"/>
    <w:rsid w:val="00E8664C"/>
    <w:rsid w:val="00EC424B"/>
    <w:rsid w:val="00F4345D"/>
    <w:rsid w:val="00F56E05"/>
    <w:rsid w:val="00F968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4130C-0C10-478D-9261-1E93A664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link w:val="StandardWebZchn"/>
    <w:uiPriority w:val="99"/>
    <w:unhideWhenUsed/>
    <w:rsid w:val="0012577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StandardWebZchn">
    <w:name w:val="Standard (Web) Zchn"/>
    <w:basedOn w:val="Absatz-Standardschriftart"/>
    <w:link w:val="StandardWeb"/>
    <w:uiPriority w:val="99"/>
    <w:rsid w:val="00125775"/>
    <w:rPr>
      <w:rFonts w:ascii="Times New Roman" w:eastAsia="Times New Roman" w:hAnsi="Times New Roman" w:cs="Times New Roman"/>
      <w:sz w:val="24"/>
      <w:szCs w:val="24"/>
      <w:lang w:eastAsia="de-AT"/>
    </w:rPr>
  </w:style>
  <w:style w:type="paragraph" w:styleId="Funotentext">
    <w:name w:val="footnote text"/>
    <w:basedOn w:val="Standard"/>
    <w:link w:val="FunotentextZchn"/>
    <w:uiPriority w:val="99"/>
    <w:unhideWhenUsed/>
    <w:rsid w:val="00125775"/>
    <w:pPr>
      <w:spacing w:after="0" w:line="240" w:lineRule="auto"/>
      <w:jc w:val="both"/>
    </w:pPr>
    <w:rPr>
      <w:rFonts w:asciiTheme="majorHAnsi" w:eastAsiaTheme="majorEastAsia" w:hAnsiTheme="majorHAnsi" w:cstheme="majorBidi"/>
      <w:sz w:val="20"/>
      <w:szCs w:val="20"/>
    </w:rPr>
  </w:style>
  <w:style w:type="character" w:customStyle="1" w:styleId="FunotentextZchn">
    <w:name w:val="Fußnotentext Zchn"/>
    <w:basedOn w:val="Absatz-Standardschriftart"/>
    <w:link w:val="Funotentext"/>
    <w:uiPriority w:val="99"/>
    <w:rsid w:val="00125775"/>
    <w:rPr>
      <w:rFonts w:asciiTheme="majorHAnsi" w:eastAsiaTheme="majorEastAsia" w:hAnsiTheme="majorHAnsi" w:cstheme="majorBidi"/>
      <w:sz w:val="20"/>
      <w:szCs w:val="20"/>
    </w:rPr>
  </w:style>
  <w:style w:type="character" w:styleId="Funotenzeichen">
    <w:name w:val="footnote reference"/>
    <w:basedOn w:val="Absatz-Standardschriftart"/>
    <w:uiPriority w:val="99"/>
    <w:semiHidden/>
    <w:unhideWhenUsed/>
    <w:rsid w:val="00125775"/>
    <w:rPr>
      <w:vertAlign w:val="superscript"/>
    </w:rPr>
  </w:style>
  <w:style w:type="paragraph" w:styleId="Kopfzeile">
    <w:name w:val="header"/>
    <w:basedOn w:val="Standard"/>
    <w:link w:val="KopfzeileZchn"/>
    <w:uiPriority w:val="99"/>
    <w:unhideWhenUsed/>
    <w:rsid w:val="00C255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5572"/>
  </w:style>
  <w:style w:type="paragraph" w:styleId="Fuzeile">
    <w:name w:val="footer"/>
    <w:basedOn w:val="Standard"/>
    <w:link w:val="FuzeileZchn"/>
    <w:uiPriority w:val="99"/>
    <w:unhideWhenUsed/>
    <w:rsid w:val="00C255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5572"/>
  </w:style>
  <w:style w:type="paragraph" w:styleId="Sprechblasentext">
    <w:name w:val="Balloon Text"/>
    <w:basedOn w:val="Standard"/>
    <w:link w:val="SprechblasentextZchn"/>
    <w:uiPriority w:val="99"/>
    <w:semiHidden/>
    <w:unhideWhenUsed/>
    <w:rsid w:val="00C255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5572"/>
    <w:rPr>
      <w:rFonts w:ascii="Tahoma" w:hAnsi="Tahoma" w:cs="Tahoma"/>
      <w:sz w:val="16"/>
      <w:szCs w:val="16"/>
    </w:rPr>
  </w:style>
  <w:style w:type="character" w:styleId="Hyperlink">
    <w:name w:val="Hyperlink"/>
    <w:basedOn w:val="Absatz-Standardschriftart"/>
    <w:uiPriority w:val="99"/>
    <w:unhideWhenUsed/>
    <w:rsid w:val="00724B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2633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 Wien</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Wagner</dc:creator>
  <cp:lastModifiedBy>Apostle, Katharine Anne</cp:lastModifiedBy>
  <cp:revision>16</cp:revision>
  <dcterms:created xsi:type="dcterms:W3CDTF">2018-07-26T09:29:00Z</dcterms:created>
  <dcterms:modified xsi:type="dcterms:W3CDTF">2018-10-01T10:44:00Z</dcterms:modified>
</cp:coreProperties>
</file>