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98" w:rsidRDefault="005B3C98" w:rsidP="007F0BC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Simon A. Peth (</w:t>
      </w:r>
      <w:r w:rsidRPr="00101291">
        <w:rPr>
          <w:color w:val="000000" w:themeColor="text1"/>
        </w:rPr>
        <w:t>Universität Bonn</w:t>
      </w:r>
      <w:r>
        <w:rPr>
          <w:color w:val="000000" w:themeColor="text1"/>
        </w:rPr>
        <w:t>)</w:t>
      </w:r>
      <w:r w:rsidR="007F0BC3">
        <w:rPr>
          <w:color w:val="000000" w:themeColor="text1"/>
        </w:rPr>
        <w:t xml:space="preserve"> und </w:t>
      </w:r>
      <w:r>
        <w:rPr>
          <w:rFonts w:ascii="Calibri" w:hAnsi="Calibri" w:cs="Calibri"/>
          <w:color w:val="000000" w:themeColor="text1"/>
        </w:rPr>
        <w:t>Patrick Sakdapolrak (</w:t>
      </w:r>
      <w:r w:rsidRPr="00D32078">
        <w:rPr>
          <w:color w:val="000000" w:themeColor="text1"/>
        </w:rPr>
        <w:t>Universität Wien</w:t>
      </w:r>
      <w:r>
        <w:rPr>
          <w:color w:val="000000" w:themeColor="text1"/>
        </w:rPr>
        <w:t>)</w:t>
      </w:r>
    </w:p>
    <w:p w:rsidR="005B3C98" w:rsidRPr="00D32078" w:rsidRDefault="005B3C98" w:rsidP="007F0BC3">
      <w:pPr>
        <w:spacing w:after="0"/>
        <w:jc w:val="both"/>
        <w:rPr>
          <w:rFonts w:ascii="Calibri" w:hAnsi="Calibri" w:cs="Calibri"/>
        </w:rPr>
      </w:pPr>
    </w:p>
    <w:p w:rsidR="00101291" w:rsidRDefault="00101291" w:rsidP="007F0BC3">
      <w:pPr>
        <w:spacing w:after="0"/>
        <w:jc w:val="both"/>
        <w:rPr>
          <w:rStyle w:val="Fett"/>
        </w:rPr>
      </w:pPr>
      <w:r w:rsidRPr="00D32078">
        <w:rPr>
          <w:rStyle w:val="Fett"/>
        </w:rPr>
        <w:t>Leben in permanenter Flexibilität. Translokale Beziehungen Thailändischer Arbeitsmigranten in Singapur im Kontext sozialer Segregation</w:t>
      </w:r>
    </w:p>
    <w:p w:rsidR="005B3C98" w:rsidRPr="0082480B" w:rsidRDefault="005B3C98" w:rsidP="007F0BC3">
      <w:pPr>
        <w:spacing w:after="0"/>
        <w:jc w:val="both"/>
      </w:pPr>
    </w:p>
    <w:p w:rsidR="00101291" w:rsidRPr="003E342C" w:rsidRDefault="00101291" w:rsidP="007F0BC3">
      <w:pPr>
        <w:spacing w:after="0"/>
        <w:jc w:val="both"/>
      </w:pPr>
      <w:r w:rsidRPr="003E342C">
        <w:t xml:space="preserve">Singapur gilt als </w:t>
      </w:r>
      <w:r>
        <w:t xml:space="preserve">Drehkreuz </w:t>
      </w:r>
      <w:r w:rsidRPr="003E342C">
        <w:t xml:space="preserve">der Globalisierung und </w:t>
      </w:r>
      <w:r>
        <w:t xml:space="preserve">ist einer der </w:t>
      </w:r>
      <w:r w:rsidR="007F0BC3">
        <w:t>H</w:t>
      </w:r>
      <w:r w:rsidRPr="009A22FF">
        <w:t>otspots</w:t>
      </w:r>
      <w:r>
        <w:t xml:space="preserve"> der </w:t>
      </w:r>
      <w:r w:rsidRPr="003E342C">
        <w:t xml:space="preserve">Migration in Asien. </w:t>
      </w:r>
      <w:r>
        <w:t xml:space="preserve">In dem kleinen </w:t>
      </w:r>
      <w:r w:rsidRPr="003E342C">
        <w:t xml:space="preserve">Stadtstaat </w:t>
      </w:r>
      <w:r>
        <w:t>leben</w:t>
      </w:r>
      <w:r w:rsidRPr="003E342C">
        <w:t xml:space="preserve"> 2,5 Millionen ausländische Arbeitskräfte, die nicht weniger als 45 % der Gesamtbevölkerung ausmachen (UN 2015, 5,61 Millionen). Hunderttausende</w:t>
      </w:r>
      <w:r>
        <w:t xml:space="preserve"> Philippinerinnen, Indonesierinnen und neuerdings auch Vietnam</w:t>
      </w:r>
      <w:r w:rsidR="00783F61">
        <w:t>esinnen arbeiten als sogenannte</w:t>
      </w:r>
      <w:r>
        <w:t xml:space="preserve"> ‚</w:t>
      </w:r>
      <w:proofErr w:type="spellStart"/>
      <w:r w:rsidRPr="00101291">
        <w:t>domestic</w:t>
      </w:r>
      <w:proofErr w:type="spellEnd"/>
      <w:r w:rsidRPr="00101291">
        <w:t xml:space="preserve"> </w:t>
      </w:r>
      <w:proofErr w:type="spellStart"/>
      <w:r w:rsidRPr="00101291">
        <w:t>workers</w:t>
      </w:r>
      <w:proofErr w:type="spellEnd"/>
      <w:r>
        <w:t>‘</w:t>
      </w:r>
      <w:r w:rsidRPr="003E342C">
        <w:t xml:space="preserve">, Malaien und Chinesen </w:t>
      </w:r>
      <w:r w:rsidR="005B3C98">
        <w:t>arbeiten großenteils</w:t>
      </w:r>
      <w:r>
        <w:t xml:space="preserve"> </w:t>
      </w:r>
      <w:r w:rsidRPr="003E342C">
        <w:t>in der Industri</w:t>
      </w:r>
      <w:bookmarkStart w:id="0" w:name="_GoBack"/>
      <w:bookmarkEnd w:id="0"/>
      <w:r w:rsidRPr="003E342C">
        <w:t xml:space="preserve">e </w:t>
      </w:r>
      <w:r>
        <w:t xml:space="preserve">und </w:t>
      </w:r>
      <w:r w:rsidRPr="003E342C">
        <w:t>Inder, Bangladeschis, Burmesen und nicht zuletzt Tha</w:t>
      </w:r>
      <w:r>
        <w:t>iländer</w:t>
      </w:r>
      <w:r w:rsidRPr="003E342C">
        <w:t xml:space="preserve"> </w:t>
      </w:r>
      <w:r>
        <w:t xml:space="preserve">arbeiten </w:t>
      </w:r>
      <w:r w:rsidRPr="003E342C">
        <w:t>auf den zahlreichen Baustellen</w:t>
      </w:r>
      <w:r>
        <w:t xml:space="preserve"> in Singapur</w:t>
      </w:r>
      <w:r w:rsidRPr="003E342C">
        <w:t xml:space="preserve">. Kurzum, </w:t>
      </w:r>
      <w:r>
        <w:t xml:space="preserve">die Millionen Arbeitsmigranten stellen das Rückgrat der </w:t>
      </w:r>
      <w:r w:rsidRPr="003E342C">
        <w:t>sozioökonomische</w:t>
      </w:r>
      <w:r w:rsidR="005B3C98">
        <w:t>n</w:t>
      </w:r>
      <w:r w:rsidRPr="003E342C">
        <w:t xml:space="preserve"> Entwicklung Singapurs</w:t>
      </w:r>
      <w:r>
        <w:t xml:space="preserve"> dar</w:t>
      </w:r>
      <w:r w:rsidRPr="003E342C">
        <w:t xml:space="preserve">. Auf den ersten Blick scheint Singapur ein Musterbeispiel für eine multikulturelle und vielfältige Gesellschaft zu sein, doch das Thema </w:t>
      </w:r>
      <w:r>
        <w:t xml:space="preserve">wird </w:t>
      </w:r>
      <w:r w:rsidRPr="003E342C">
        <w:t xml:space="preserve">stark politisiert und die Regierung hat ein </w:t>
      </w:r>
      <w:r>
        <w:t xml:space="preserve">komplexes </w:t>
      </w:r>
      <w:r w:rsidRPr="003E342C">
        <w:t>Migrationssystem entwickelt, das ausländische Arbeitskräfte strukturell von der Gesellschaft trennt.</w:t>
      </w:r>
    </w:p>
    <w:p w:rsidR="00423D96" w:rsidRPr="00101291" w:rsidRDefault="00101291" w:rsidP="007F0BC3">
      <w:pPr>
        <w:spacing w:after="0"/>
        <w:jc w:val="both"/>
      </w:pPr>
      <w:r w:rsidRPr="003E342C">
        <w:t xml:space="preserve">Welche Auswirkungen hat diese Einwanderungspolitik auf die soziale Vielfalt der Weltstadt? </w:t>
      </w:r>
      <w:r>
        <w:t>Inwieweit können sich die Arbeitsmigranten</w:t>
      </w:r>
      <w:r w:rsidRPr="003E342C">
        <w:t xml:space="preserve"> </w:t>
      </w:r>
      <w:r>
        <w:t>–</w:t>
      </w:r>
      <w:r w:rsidRPr="003E342C">
        <w:t xml:space="preserve"> di</w:t>
      </w:r>
      <w:r>
        <w:t xml:space="preserve">e heutzutage über </w:t>
      </w:r>
      <w:r w:rsidRPr="003E342C">
        <w:t>2</w:t>
      </w:r>
      <w:r>
        <w:t>0</w:t>
      </w:r>
      <w:r w:rsidRPr="003E342C">
        <w:t xml:space="preserve"> Jahre </w:t>
      </w:r>
      <w:r>
        <w:t xml:space="preserve">mit jährlich erneuerbaren Verträgen </w:t>
      </w:r>
      <w:r w:rsidRPr="003E342C">
        <w:t xml:space="preserve">in Singapur arbeiten </w:t>
      </w:r>
      <w:r>
        <w:t>könne</w:t>
      </w:r>
      <w:r w:rsidR="0026690A">
        <w:t>n</w:t>
      </w:r>
      <w:r>
        <w:t xml:space="preserve"> </w:t>
      </w:r>
      <w:r w:rsidRPr="003E342C">
        <w:t xml:space="preserve">- ihre eigenen </w:t>
      </w:r>
      <w:r>
        <w:t xml:space="preserve">sozialen </w:t>
      </w:r>
      <w:r w:rsidRPr="003E342C">
        <w:t>Räume</w:t>
      </w:r>
      <w:r>
        <w:t xml:space="preserve"> aneignen</w:t>
      </w:r>
      <w:r w:rsidRPr="003E342C">
        <w:t xml:space="preserve">? Wie beeinflusst die soziale (Nicht-)Einbettung Migrationsentscheidungen und translokale </w:t>
      </w:r>
      <w:r>
        <w:t xml:space="preserve">Verbindungen </w:t>
      </w:r>
      <w:r w:rsidRPr="003E342C">
        <w:t>zwischen Migrationsziel und Herkunftsort? In diesem Vortrag möchte</w:t>
      </w:r>
      <w:r>
        <w:t xml:space="preserve">n wir </w:t>
      </w:r>
      <w:r w:rsidRPr="003E342C">
        <w:t>diesen Fragen auf den Grund gehen</w:t>
      </w:r>
      <w:r>
        <w:t>.</w:t>
      </w:r>
      <w:r w:rsidRPr="003E342C">
        <w:t xml:space="preserve"> </w:t>
      </w:r>
      <w:r>
        <w:t>Basierend auf einem multi-lokalen Forschungsansatz, im Zuge dessen semi-strukturierte Interviews sowohl in den Herkunftsorten in Thailand als auch in Singapur durchgeführt wurden, beleuchten wir nicht nur die Entstehung sogenannter translokaler Orte</w:t>
      </w:r>
      <w:r w:rsidR="0026690A">
        <w:t>,</w:t>
      </w:r>
      <w:r>
        <w:t xml:space="preserve"> sondern auch die Persistenz und Vergänglichkeit translokaler Verknüpfungen. Dabei kommen wir zu dem Schluss, dass auch bei einer geringen sozialen Einbettung im Zielland der international</w:t>
      </w:r>
      <w:r w:rsidR="0026690A">
        <w:t>en Migration</w:t>
      </w:r>
      <w:r>
        <w:t xml:space="preserve"> weitreichende translokale Verknüpfungen und Netzwerke entstehen.</w:t>
      </w:r>
    </w:p>
    <w:sectPr w:rsidR="00423D96" w:rsidRPr="001012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9F"/>
    <w:rsid w:val="00101291"/>
    <w:rsid w:val="0026690A"/>
    <w:rsid w:val="00354CA0"/>
    <w:rsid w:val="005B3C98"/>
    <w:rsid w:val="00783F61"/>
    <w:rsid w:val="007F0BC3"/>
    <w:rsid w:val="00A0072A"/>
    <w:rsid w:val="00F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A3438-568B-491E-B827-EAF00C73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299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01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Apostle, Katharine Anne</dc:creator>
  <cp:keywords/>
  <dc:description/>
  <cp:lastModifiedBy>Apostle, Katharine Anne</cp:lastModifiedBy>
  <cp:revision>5</cp:revision>
  <dcterms:created xsi:type="dcterms:W3CDTF">2018-06-21T08:13:00Z</dcterms:created>
  <dcterms:modified xsi:type="dcterms:W3CDTF">2018-09-17T15:16:00Z</dcterms:modified>
</cp:coreProperties>
</file>