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A7" w:rsidRPr="00E35D35" w:rsidRDefault="00EE7AA7" w:rsidP="00EE7AA7">
      <w:pPr>
        <w:spacing w:after="0" w:line="276" w:lineRule="auto"/>
        <w:jc w:val="both"/>
        <w:rPr>
          <w:rFonts w:eastAsia="Times New Roman" w:cs="Times New Roman"/>
          <w:bCs/>
          <w:lang w:val="en-US" w:eastAsia="en-GB"/>
        </w:rPr>
      </w:pPr>
      <w:r w:rsidRPr="00E35D35">
        <w:rPr>
          <w:rFonts w:eastAsia="Times New Roman" w:cs="Times New Roman"/>
          <w:bCs/>
          <w:lang w:val="en-US" w:eastAsia="en-GB"/>
        </w:rPr>
        <w:t>Sebastian Leitner</w:t>
      </w:r>
      <w:r>
        <w:rPr>
          <w:rFonts w:eastAsia="Times New Roman" w:cs="Times New Roman"/>
          <w:bCs/>
          <w:lang w:val="en-US" w:eastAsia="en-GB"/>
        </w:rPr>
        <w:t xml:space="preserve">, </w:t>
      </w:r>
      <w:proofErr w:type="gramStart"/>
      <w:r w:rsidRPr="00E35D35">
        <w:rPr>
          <w:rFonts w:eastAsia="Times New Roman" w:cs="Times New Roman"/>
          <w:bCs/>
          <w:lang w:val="en-US" w:eastAsia="en-GB"/>
        </w:rPr>
        <w:t>The</w:t>
      </w:r>
      <w:proofErr w:type="gramEnd"/>
      <w:r w:rsidRPr="00E35D35">
        <w:rPr>
          <w:rFonts w:eastAsia="Times New Roman" w:cs="Times New Roman"/>
          <w:bCs/>
          <w:lang w:val="en-US" w:eastAsia="en-GB"/>
        </w:rPr>
        <w:t xml:space="preserve"> Vienna Institute for International Economic Studies</w:t>
      </w:r>
    </w:p>
    <w:p w:rsidR="00EE7AA7" w:rsidRDefault="00EE7AA7" w:rsidP="00EE7AA7">
      <w:pPr>
        <w:spacing w:after="0" w:line="276" w:lineRule="auto"/>
        <w:jc w:val="both"/>
        <w:rPr>
          <w:rFonts w:eastAsia="Times New Roman" w:cs="Times New Roman"/>
          <w:b/>
          <w:lang w:val="en-US" w:eastAsia="en-GB"/>
        </w:rPr>
      </w:pPr>
    </w:p>
    <w:p w:rsidR="00FB485E" w:rsidRPr="00E35D35" w:rsidRDefault="00FB485E" w:rsidP="00EE7AA7">
      <w:pPr>
        <w:spacing w:after="0" w:line="276" w:lineRule="auto"/>
        <w:jc w:val="both"/>
        <w:rPr>
          <w:rFonts w:eastAsia="Times New Roman" w:cs="Times New Roman"/>
          <w:b/>
          <w:lang w:val="en-US" w:eastAsia="en-GB"/>
        </w:rPr>
      </w:pPr>
      <w:r w:rsidRPr="003C5DAC">
        <w:rPr>
          <w:rFonts w:eastAsia="Times New Roman" w:cs="Times New Roman"/>
          <w:b/>
          <w:lang w:val="en-US" w:eastAsia="en-GB"/>
        </w:rPr>
        <w:t>The e</w:t>
      </w:r>
      <w:r w:rsidRPr="00E35D35">
        <w:rPr>
          <w:rFonts w:eastAsia="Times New Roman" w:cs="Times New Roman"/>
          <w:b/>
          <w:lang w:val="en-US" w:eastAsia="en-GB"/>
        </w:rPr>
        <w:t>ffect of stress</w:t>
      </w:r>
      <w:r w:rsidR="00E77E39">
        <w:rPr>
          <w:rFonts w:eastAsia="Times New Roman" w:cs="Times New Roman"/>
          <w:b/>
          <w:lang w:val="en-US" w:eastAsia="en-GB"/>
        </w:rPr>
        <w:t>ors</w:t>
      </w:r>
      <w:r w:rsidRPr="00E35D35">
        <w:rPr>
          <w:rFonts w:eastAsia="Times New Roman" w:cs="Times New Roman"/>
          <w:b/>
          <w:lang w:val="en-US" w:eastAsia="en-GB"/>
        </w:rPr>
        <w:t xml:space="preserve"> and resilience factors on</w:t>
      </w:r>
      <w:r w:rsidR="00EE7AA7">
        <w:rPr>
          <w:rFonts w:eastAsia="Times New Roman" w:cs="Times New Roman"/>
          <w:b/>
          <w:lang w:val="en-US" w:eastAsia="en-GB"/>
        </w:rPr>
        <w:t xml:space="preserve"> </w:t>
      </w:r>
      <w:r w:rsidR="00E77E39" w:rsidRPr="00E35D35">
        <w:rPr>
          <w:rFonts w:eastAsia="Times New Roman" w:cs="Times New Roman"/>
          <w:b/>
          <w:lang w:val="en-US" w:eastAsia="en-GB"/>
        </w:rPr>
        <w:t xml:space="preserve">mental </w:t>
      </w:r>
      <w:r w:rsidR="00E77E39">
        <w:rPr>
          <w:rFonts w:eastAsia="Times New Roman" w:cs="Times New Roman"/>
          <w:b/>
          <w:lang w:val="en-US" w:eastAsia="en-GB"/>
        </w:rPr>
        <w:t>health</w:t>
      </w:r>
      <w:r w:rsidR="00E77E39" w:rsidRPr="00E35D35">
        <w:rPr>
          <w:rFonts w:eastAsia="Times New Roman" w:cs="Times New Roman"/>
          <w:b/>
          <w:lang w:val="en-US" w:eastAsia="en-GB"/>
        </w:rPr>
        <w:t xml:space="preserve"> </w:t>
      </w:r>
      <w:r w:rsidRPr="00E35D35">
        <w:rPr>
          <w:rFonts w:eastAsia="Times New Roman" w:cs="Times New Roman"/>
          <w:b/>
          <w:lang w:val="en-US" w:eastAsia="en-GB"/>
        </w:rPr>
        <w:t xml:space="preserve">of </w:t>
      </w:r>
      <w:r w:rsidR="00E77E39">
        <w:rPr>
          <w:rFonts w:eastAsia="Times New Roman" w:cs="Times New Roman"/>
          <w:b/>
          <w:lang w:val="en-US" w:eastAsia="en-GB"/>
        </w:rPr>
        <w:t xml:space="preserve">recent </w:t>
      </w:r>
      <w:r w:rsidRPr="00E35D35">
        <w:rPr>
          <w:rFonts w:eastAsia="Times New Roman" w:cs="Times New Roman"/>
          <w:b/>
          <w:lang w:val="en-US" w:eastAsia="en-GB"/>
        </w:rPr>
        <w:t>refugees in Austria</w:t>
      </w:r>
    </w:p>
    <w:p w:rsidR="00FB485E" w:rsidRPr="00E35D35" w:rsidRDefault="00FB485E" w:rsidP="00EE7AA7">
      <w:pPr>
        <w:spacing w:after="0" w:line="276" w:lineRule="auto"/>
        <w:jc w:val="both"/>
        <w:rPr>
          <w:rFonts w:eastAsia="Times New Roman" w:cs="Times New Roman"/>
          <w:bCs/>
          <w:lang w:val="en-US" w:eastAsia="en-GB"/>
        </w:rPr>
      </w:pPr>
    </w:p>
    <w:p w:rsidR="00E77E39" w:rsidRPr="00EE7AA7" w:rsidRDefault="00FB485E" w:rsidP="00EE7AA7">
      <w:pPr>
        <w:spacing w:after="0" w:line="276" w:lineRule="auto"/>
        <w:jc w:val="both"/>
        <w:rPr>
          <w:rFonts w:eastAsia="Times New Roman" w:cs="Times New Roman"/>
          <w:lang w:val="en-US" w:eastAsia="en-GB"/>
        </w:rPr>
      </w:pPr>
      <w:r w:rsidRPr="00E35D35">
        <w:rPr>
          <w:rFonts w:eastAsia="Times New Roman" w:cs="Times New Roman"/>
          <w:lang w:val="en-US" w:eastAsia="en-GB"/>
        </w:rPr>
        <w:t>Given the exposure to stressors in their home countries, during their flight and in the phase of arriving, refugees are particularly vulnerable to mental health problems. At the same time</w:t>
      </w:r>
      <w:r w:rsidR="00EE7AA7">
        <w:rPr>
          <w:rFonts w:eastAsia="Times New Roman" w:cs="Times New Roman"/>
          <w:lang w:val="en-US" w:eastAsia="en-GB"/>
        </w:rPr>
        <w:t>,</w:t>
      </w:r>
      <w:r w:rsidRPr="00E35D35">
        <w:rPr>
          <w:rFonts w:eastAsia="Times New Roman" w:cs="Times New Roman"/>
          <w:lang w:val="en-US" w:eastAsia="en-GB"/>
        </w:rPr>
        <w:t xml:space="preserve"> the</w:t>
      </w:r>
      <w:r w:rsidR="00EE7AA7">
        <w:rPr>
          <w:rFonts w:eastAsia="Times New Roman" w:cs="Times New Roman"/>
          <w:lang w:val="en-US" w:eastAsia="en-GB"/>
        </w:rPr>
        <w:t>ir</w:t>
      </w:r>
      <w:r w:rsidRPr="00E35D35">
        <w:rPr>
          <w:rFonts w:eastAsia="Times New Roman" w:cs="Times New Roman"/>
          <w:lang w:val="en-US" w:eastAsia="en-GB"/>
        </w:rPr>
        <w:t xml:space="preserve"> access to adequate healthcare </w:t>
      </w:r>
      <w:r w:rsidR="00C50020">
        <w:rPr>
          <w:rFonts w:eastAsia="Times New Roman" w:cs="Times New Roman"/>
          <w:lang w:val="en-US" w:eastAsia="en-GB"/>
        </w:rPr>
        <w:t>and other social infrastructure might be</w:t>
      </w:r>
      <w:r w:rsidRPr="00E35D35">
        <w:rPr>
          <w:rFonts w:eastAsia="Times New Roman" w:cs="Times New Roman"/>
          <w:lang w:val="en-US" w:eastAsia="en-GB"/>
        </w:rPr>
        <w:t xml:space="preserve"> hampered by</w:t>
      </w:r>
      <w:r w:rsidR="00EE7AA7">
        <w:rPr>
          <w:rFonts w:eastAsia="Times New Roman" w:cs="Times New Roman"/>
          <w:lang w:val="en-US" w:eastAsia="en-GB"/>
        </w:rPr>
        <w:t>,</w:t>
      </w:r>
      <w:r w:rsidRPr="00E35D35">
        <w:rPr>
          <w:rFonts w:eastAsia="Times New Roman" w:cs="Times New Roman"/>
          <w:lang w:val="en-US" w:eastAsia="en-GB"/>
        </w:rPr>
        <w:t xml:space="preserve"> e.g.</w:t>
      </w:r>
      <w:r w:rsidR="00EE7AA7">
        <w:rPr>
          <w:rFonts w:eastAsia="Times New Roman" w:cs="Times New Roman"/>
          <w:lang w:val="en-US" w:eastAsia="en-GB"/>
        </w:rPr>
        <w:t>,</w:t>
      </w:r>
      <w:r w:rsidRPr="00E35D35">
        <w:rPr>
          <w:rFonts w:eastAsia="Times New Roman" w:cs="Times New Roman"/>
          <w:lang w:val="en-US" w:eastAsia="en-GB"/>
        </w:rPr>
        <w:t xml:space="preserve"> lack of knowledge, cultural and language barriers. Apart from other factors</w:t>
      </w:r>
      <w:r>
        <w:rPr>
          <w:rFonts w:eastAsia="Times New Roman" w:cs="Times New Roman"/>
          <w:lang w:val="en-US" w:eastAsia="en-GB"/>
        </w:rPr>
        <w:t>,</w:t>
      </w:r>
      <w:r w:rsidRPr="00E35D35">
        <w:rPr>
          <w:rFonts w:eastAsia="Times New Roman" w:cs="Times New Roman"/>
          <w:lang w:val="en-US" w:eastAsia="en-GB"/>
        </w:rPr>
        <w:t xml:space="preserve"> this reduces the</w:t>
      </w:r>
      <w:r w:rsidR="00EE7AA7">
        <w:rPr>
          <w:rFonts w:eastAsia="Times New Roman" w:cs="Times New Roman"/>
          <w:lang w:val="en-US" w:eastAsia="en-GB"/>
        </w:rPr>
        <w:t>ir</w:t>
      </w:r>
      <w:r w:rsidRPr="00E35D35">
        <w:rPr>
          <w:rFonts w:eastAsia="Times New Roman" w:cs="Times New Roman"/>
          <w:lang w:val="en-US" w:eastAsia="en-GB"/>
        </w:rPr>
        <w:t xml:space="preserve"> ability to take part in social </w:t>
      </w:r>
      <w:r w:rsidR="00EE7AA7">
        <w:rPr>
          <w:rFonts w:eastAsia="Times New Roman" w:cs="Times New Roman"/>
          <w:lang w:val="en-US" w:eastAsia="en-GB"/>
        </w:rPr>
        <w:t>life</w:t>
      </w:r>
      <w:r w:rsidRPr="00E35D35">
        <w:rPr>
          <w:rFonts w:eastAsia="Times New Roman" w:cs="Times New Roman"/>
          <w:lang w:val="en-US" w:eastAsia="en-GB"/>
        </w:rPr>
        <w:t>, also via integration into the labor market of the host societies. On the other hand</w:t>
      </w:r>
      <w:r>
        <w:rPr>
          <w:rFonts w:eastAsia="Times New Roman" w:cs="Times New Roman"/>
          <w:lang w:val="en-US" w:eastAsia="en-GB"/>
        </w:rPr>
        <w:t>,</w:t>
      </w:r>
      <w:r w:rsidRPr="00E35D35">
        <w:rPr>
          <w:rFonts w:eastAsia="Times New Roman" w:cs="Times New Roman"/>
          <w:lang w:val="en-US" w:eastAsia="en-GB"/>
        </w:rPr>
        <w:t xml:space="preserve"> psychological resilience can be fostered by factors like supportive close relationships, adequate social infrastructure, etc. We examine the prevalence of </w:t>
      </w:r>
      <w:r w:rsidR="00C50020">
        <w:rPr>
          <w:rFonts w:eastAsia="Times New Roman" w:cs="Times New Roman"/>
          <w:lang w:val="en-US" w:eastAsia="en-GB"/>
        </w:rPr>
        <w:t>mental disorders</w:t>
      </w:r>
      <w:r w:rsidRPr="00E35D35">
        <w:rPr>
          <w:rFonts w:eastAsia="Times New Roman" w:cs="Times New Roman"/>
          <w:lang w:val="en-US" w:eastAsia="en-GB"/>
        </w:rPr>
        <w:t xml:space="preserve"> in the refugee population from Afghanistan, Iraq and Syria having arrived in Austria most recently, drawing on data from two interlinked refugee surveys </w:t>
      </w:r>
      <w:r>
        <w:rPr>
          <w:rFonts w:eastAsia="Times New Roman" w:cs="Times New Roman"/>
          <w:lang w:val="en-US" w:eastAsia="en-GB"/>
        </w:rPr>
        <w:t xml:space="preserve">conducted in Vienna, Salzburg, Graz, Linz and Innsbruck between December 2017 and April 2018 </w:t>
      </w:r>
      <w:r w:rsidRPr="00E35D35">
        <w:rPr>
          <w:rFonts w:eastAsia="Times New Roman" w:cs="Times New Roman"/>
          <w:lang w:val="en-US" w:eastAsia="en-GB"/>
        </w:rPr>
        <w:t xml:space="preserve">(INTEGRATION and </w:t>
      </w:r>
      <w:proofErr w:type="spellStart"/>
      <w:r w:rsidRPr="00E35D35">
        <w:rPr>
          <w:rFonts w:eastAsia="Times New Roman" w:cs="Times New Roman"/>
          <w:lang w:val="en-US" w:eastAsia="en-GB"/>
        </w:rPr>
        <w:t>Re</w:t>
      </w:r>
      <w:r>
        <w:rPr>
          <w:rFonts w:eastAsia="Times New Roman" w:cs="Times New Roman"/>
          <w:lang w:val="en-US" w:eastAsia="en-GB"/>
        </w:rPr>
        <w:t>HIS</w:t>
      </w:r>
      <w:proofErr w:type="spellEnd"/>
      <w:r>
        <w:rPr>
          <w:rFonts w:eastAsia="Times New Roman" w:cs="Times New Roman"/>
          <w:lang w:val="en-US" w:eastAsia="en-GB"/>
        </w:rPr>
        <w:t>; N=1,650</w:t>
      </w:r>
      <w:r w:rsidRPr="00E35D35">
        <w:rPr>
          <w:rFonts w:eastAsia="Times New Roman" w:cs="Times New Roman"/>
          <w:lang w:val="en-US" w:eastAsia="en-GB"/>
        </w:rPr>
        <w:t xml:space="preserve">). We investigate effects </w:t>
      </w:r>
      <w:r w:rsidR="00C50020">
        <w:rPr>
          <w:rFonts w:eastAsia="Times New Roman" w:cs="Times New Roman"/>
          <w:lang w:val="en-US" w:eastAsia="en-GB"/>
        </w:rPr>
        <w:t xml:space="preserve">of stressors and </w:t>
      </w:r>
      <w:r w:rsidR="00C50020" w:rsidRPr="00E35D35">
        <w:rPr>
          <w:rFonts w:eastAsia="Times New Roman" w:cs="Times New Roman"/>
          <w:lang w:val="en-US" w:eastAsia="en-GB"/>
        </w:rPr>
        <w:t>mi</w:t>
      </w:r>
      <w:r w:rsidR="00C50020">
        <w:rPr>
          <w:rFonts w:eastAsia="Times New Roman" w:cs="Times New Roman"/>
          <w:lang w:val="en-US" w:eastAsia="en-GB"/>
        </w:rPr>
        <w:t xml:space="preserve">tigating factors of resilience </w:t>
      </w:r>
      <w:r w:rsidRPr="00E35D35">
        <w:rPr>
          <w:rFonts w:eastAsia="Times New Roman" w:cs="Times New Roman"/>
          <w:lang w:val="en-US" w:eastAsia="en-GB"/>
        </w:rPr>
        <w:t xml:space="preserve">on </w:t>
      </w:r>
      <w:r w:rsidR="00871E55">
        <w:rPr>
          <w:rFonts w:eastAsia="Times New Roman" w:cs="Times New Roman"/>
          <w:lang w:val="en-US" w:eastAsia="en-GB"/>
        </w:rPr>
        <w:t>the mental health situation of the refugees.</w:t>
      </w:r>
      <w:bookmarkStart w:id="0" w:name="_GoBack"/>
      <w:bookmarkEnd w:id="0"/>
    </w:p>
    <w:sectPr w:rsidR="00E77E39" w:rsidRPr="00EE7AA7" w:rsidSect="006A50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5E"/>
    <w:rsid w:val="0060298F"/>
    <w:rsid w:val="00693CFD"/>
    <w:rsid w:val="006A50FD"/>
    <w:rsid w:val="00871E55"/>
    <w:rsid w:val="00C50020"/>
    <w:rsid w:val="00C76547"/>
    <w:rsid w:val="00E77E39"/>
    <w:rsid w:val="00EE7AA7"/>
    <w:rsid w:val="00F442B0"/>
    <w:rsid w:val="00F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485E"/>
    <w:pPr>
      <w:spacing w:after="160" w:line="259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485E"/>
    <w:pPr>
      <w:spacing w:after="160" w:line="259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Apostle</dc:creator>
  <cp:lastModifiedBy>Sebastian Leitner</cp:lastModifiedBy>
  <cp:revision>3</cp:revision>
  <dcterms:created xsi:type="dcterms:W3CDTF">2018-11-13T09:01:00Z</dcterms:created>
  <dcterms:modified xsi:type="dcterms:W3CDTF">2018-11-13T09:22:00Z</dcterms:modified>
</cp:coreProperties>
</file>