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571" w:rsidRPr="00801571" w:rsidRDefault="006069F9" w:rsidP="00183858">
      <w:pPr>
        <w:spacing w:after="0"/>
        <w:jc w:val="both"/>
        <w:rPr>
          <w:rFonts w:cs="Times New Roman"/>
        </w:rPr>
      </w:pPr>
      <w:r>
        <w:rPr>
          <w:rFonts w:cs="Times New Roman"/>
        </w:rPr>
        <w:t>Josef Kohlbacher (</w:t>
      </w:r>
      <w:r w:rsidR="00801571" w:rsidRPr="00801571">
        <w:rPr>
          <w:rFonts w:cs="Times New Roman"/>
        </w:rPr>
        <w:t>Institut für Stadt- und Regionalforschung, Österreichische Akademie der Wissenschaften</w:t>
      </w:r>
      <w:r>
        <w:rPr>
          <w:rFonts w:cs="Times New Roman"/>
        </w:rPr>
        <w:t>)</w:t>
      </w:r>
    </w:p>
    <w:p w:rsidR="00801571" w:rsidRDefault="00801571" w:rsidP="00183858">
      <w:pPr>
        <w:spacing w:after="0"/>
        <w:jc w:val="both"/>
        <w:rPr>
          <w:rFonts w:eastAsia="Helvetica" w:cs="Times New Roman"/>
          <w:b/>
          <w:i/>
          <w:lang w:eastAsia="de-DE"/>
        </w:rPr>
      </w:pPr>
    </w:p>
    <w:p w:rsidR="000706C8" w:rsidRPr="00801571" w:rsidRDefault="000706C8" w:rsidP="00183858">
      <w:pPr>
        <w:spacing w:after="0"/>
        <w:jc w:val="both"/>
        <w:rPr>
          <w:rFonts w:cs="Times New Roman"/>
          <w:i/>
        </w:rPr>
      </w:pPr>
      <w:r w:rsidRPr="00755677">
        <w:rPr>
          <w:rFonts w:eastAsia="Helvetica" w:cs="Times New Roman"/>
          <w:b/>
          <w:lang w:eastAsia="de-DE"/>
        </w:rPr>
        <w:t>„…. aber zu finden eine Wohnung ist so schwer!“</w:t>
      </w:r>
      <w:r w:rsidRPr="00801571">
        <w:rPr>
          <w:rFonts w:eastAsia="Helvetica" w:cs="Times New Roman"/>
          <w:b/>
          <w:i/>
          <w:lang w:eastAsia="de-DE"/>
        </w:rPr>
        <w:t xml:space="preserve"> – </w:t>
      </w:r>
      <w:r w:rsidRPr="00801571">
        <w:rPr>
          <w:rFonts w:eastAsia="Helvetica" w:cs="Times New Roman"/>
          <w:b/>
          <w:lang w:eastAsia="de-DE"/>
        </w:rPr>
        <w:t>Aspekte der</w:t>
      </w:r>
      <w:r w:rsidRPr="00801571">
        <w:rPr>
          <w:rFonts w:eastAsia="Helvetica" w:cs="Times New Roman"/>
          <w:b/>
          <w:i/>
          <w:lang w:eastAsia="de-DE"/>
        </w:rPr>
        <w:t xml:space="preserve"> </w:t>
      </w:r>
      <w:r w:rsidRPr="00801571">
        <w:rPr>
          <w:rFonts w:cs="Times New Roman"/>
          <w:b/>
        </w:rPr>
        <w:t xml:space="preserve">Wohnintegration geflüchteter </w:t>
      </w:r>
      <w:proofErr w:type="spellStart"/>
      <w:r w:rsidRPr="00801571">
        <w:rPr>
          <w:rFonts w:cs="Times New Roman"/>
          <w:b/>
        </w:rPr>
        <w:t>AfghanInnen</w:t>
      </w:r>
      <w:proofErr w:type="spellEnd"/>
      <w:r w:rsidRPr="00801571">
        <w:rPr>
          <w:rFonts w:cs="Times New Roman"/>
          <w:b/>
        </w:rPr>
        <w:t xml:space="preserve"> im urbanen Kontext</w:t>
      </w:r>
    </w:p>
    <w:p w:rsidR="000706C8" w:rsidRPr="00801571" w:rsidRDefault="000706C8" w:rsidP="00183858">
      <w:pPr>
        <w:spacing w:after="0"/>
        <w:jc w:val="both"/>
        <w:rPr>
          <w:rFonts w:cs="Times New Roman"/>
        </w:rPr>
      </w:pPr>
      <w:bookmarkStart w:id="0" w:name="_GoBack"/>
      <w:bookmarkEnd w:id="0"/>
    </w:p>
    <w:p w:rsidR="000706C8" w:rsidRPr="00801571" w:rsidRDefault="000706C8" w:rsidP="00183858">
      <w:pPr>
        <w:spacing w:after="0"/>
        <w:jc w:val="both"/>
        <w:rPr>
          <w:rFonts w:cs="Times New Roman"/>
        </w:rPr>
      </w:pPr>
      <w:r w:rsidRPr="00801571">
        <w:rPr>
          <w:rFonts w:eastAsia="MinionPro-Regular" w:cs="Times New Roman"/>
          <w:color w:val="000000"/>
        </w:rPr>
        <w:t>Das Wohnen repräsentiert einen wichtigen Teilbereich der strukturellen Integration (</w:t>
      </w:r>
      <w:r w:rsidR="00183858">
        <w:rPr>
          <w:rFonts w:cs="Times New Roman"/>
          <w:caps/>
        </w:rPr>
        <w:t>Bosswick/</w:t>
      </w:r>
      <w:r w:rsidRPr="00801571">
        <w:rPr>
          <w:rFonts w:cs="Times New Roman"/>
          <w:caps/>
        </w:rPr>
        <w:t xml:space="preserve">Lüken-Klassen/Heckmann </w:t>
      </w:r>
      <w:r w:rsidRPr="00801571">
        <w:rPr>
          <w:rFonts w:eastAsia="MinionPro-Regular" w:cs="Times New Roman"/>
          <w:color w:val="000000"/>
        </w:rPr>
        <w:t xml:space="preserve">2007; ESSER 2001) und hat vielfältige Auswirkungen auch auf andere Aspekte der Integration von Geflüchteten, wie die Bildungschancen und die Positionierung auf dem Arbeitsmarkt (UNHCR 2013). </w:t>
      </w:r>
      <w:r w:rsidR="00801571">
        <w:rPr>
          <w:rFonts w:eastAsia="MinionPro-Regular" w:cs="Times New Roman"/>
          <w:color w:val="000000"/>
        </w:rPr>
        <w:t>Im</w:t>
      </w:r>
      <w:r w:rsidRPr="00801571">
        <w:rPr>
          <w:rFonts w:eastAsia="MinionPro-Regular" w:cs="Times New Roman"/>
          <w:color w:val="000000"/>
        </w:rPr>
        <w:t xml:space="preserve"> Unterschied </w:t>
      </w:r>
      <w:r w:rsidR="00801571">
        <w:rPr>
          <w:rFonts w:eastAsia="MinionPro-Regular" w:cs="Times New Roman"/>
          <w:color w:val="000000"/>
        </w:rPr>
        <w:t>zur</w:t>
      </w:r>
      <w:r w:rsidRPr="00801571">
        <w:rPr>
          <w:rFonts w:eastAsia="MinionPro-Regular" w:cs="Times New Roman"/>
          <w:color w:val="000000"/>
        </w:rPr>
        <w:t xml:space="preserve"> Arbeitsmarktintegration fokussierten bislang viel weniger Untersuchungen auf die Wohnintegration von </w:t>
      </w:r>
      <w:proofErr w:type="spellStart"/>
      <w:r w:rsidRPr="00801571">
        <w:rPr>
          <w:rFonts w:eastAsia="MinionPro-Regular" w:cs="Times New Roman"/>
          <w:color w:val="000000"/>
        </w:rPr>
        <w:t>Refugees</w:t>
      </w:r>
      <w:proofErr w:type="spellEnd"/>
      <w:r w:rsidRPr="00801571">
        <w:rPr>
          <w:rFonts w:eastAsia="MinionPro-Regular" w:cs="Times New Roman"/>
          <w:color w:val="000000"/>
        </w:rPr>
        <w:t xml:space="preserve"> (u.a. ROSE 2001; KORAC 2003; AGER &amp; STRANG 2004; PHILLIPS 2006; MURDIE 2008; CHEUNG &amp; PHILLIMORE 2013; EUROCITIES 2016), obwohl beide analog relevante Teilbereiche der Systemintegration darstellen.</w:t>
      </w:r>
      <w:r w:rsidRPr="00801571">
        <w:rPr>
          <w:rFonts w:cs="Times New Roman"/>
        </w:rPr>
        <w:t xml:space="preserve"> </w:t>
      </w:r>
    </w:p>
    <w:p w:rsidR="00801571" w:rsidRDefault="00801571" w:rsidP="00183858">
      <w:pPr>
        <w:spacing w:after="0"/>
        <w:jc w:val="both"/>
        <w:rPr>
          <w:rFonts w:cs="Times New Roman"/>
          <w:iCs/>
          <w:color w:val="231F20"/>
        </w:rPr>
      </w:pPr>
    </w:p>
    <w:p w:rsidR="000706C8" w:rsidRPr="00801571" w:rsidRDefault="000706C8" w:rsidP="00183858">
      <w:pPr>
        <w:spacing w:after="0"/>
        <w:jc w:val="both"/>
        <w:rPr>
          <w:rFonts w:cs="Times New Roman"/>
          <w:iCs/>
          <w:color w:val="231F20"/>
        </w:rPr>
      </w:pPr>
      <w:r w:rsidRPr="00801571">
        <w:rPr>
          <w:rFonts w:cs="Times New Roman"/>
          <w:iCs/>
          <w:color w:val="231F20"/>
        </w:rPr>
        <w:t>Auf den Daten von zwei qualitativen Surveys basierend sollen Aspekte der Konfrontation afghanischer Geflüchteter mit den Realitäten des Wohnungsmarktes, v.a. im urbanen Kontext, herausgearbeitet werden. Das lange und oftmals frustrierende Warten auf eine Wohnmöglichkeit kann mittels Hilfestellungen durch soziale Netzwerke in der ethnischen Herkunftscommunity, häufiger aber über funktional wirksame Kontakte („</w:t>
      </w:r>
      <w:proofErr w:type="spellStart"/>
      <w:r w:rsidRPr="00801571">
        <w:rPr>
          <w:rFonts w:cs="Times New Roman"/>
          <w:iCs/>
          <w:color w:val="231F20"/>
        </w:rPr>
        <w:t>weak</w:t>
      </w:r>
      <w:proofErr w:type="spellEnd"/>
      <w:r w:rsidRPr="00801571">
        <w:rPr>
          <w:rFonts w:cs="Times New Roman"/>
          <w:iCs/>
          <w:color w:val="231F20"/>
        </w:rPr>
        <w:t xml:space="preserve">“ bzw. „strong </w:t>
      </w:r>
      <w:proofErr w:type="spellStart"/>
      <w:r w:rsidRPr="00801571">
        <w:rPr>
          <w:rFonts w:cs="Times New Roman"/>
          <w:iCs/>
          <w:color w:val="231F20"/>
        </w:rPr>
        <w:t>ties</w:t>
      </w:r>
      <w:proofErr w:type="spellEnd"/>
      <w:r w:rsidRPr="00801571">
        <w:rPr>
          <w:rFonts w:cs="Times New Roman"/>
          <w:iCs/>
          <w:color w:val="231F20"/>
        </w:rPr>
        <w:t xml:space="preserve">“ nach GRANOVETTER 1976) zu inländischen </w:t>
      </w:r>
      <w:proofErr w:type="spellStart"/>
      <w:r w:rsidRPr="00801571">
        <w:rPr>
          <w:rFonts w:cs="Times New Roman"/>
          <w:iCs/>
          <w:color w:val="231F20"/>
        </w:rPr>
        <w:t>NetzwerkpartnerInnen</w:t>
      </w:r>
      <w:proofErr w:type="spellEnd"/>
      <w:r w:rsidRPr="00801571">
        <w:rPr>
          <w:rFonts w:cs="Times New Roman"/>
          <w:iCs/>
          <w:color w:val="231F20"/>
        </w:rPr>
        <w:t xml:space="preserve"> wesentlich verkürzt werden. </w:t>
      </w:r>
    </w:p>
    <w:p w:rsidR="00423D96" w:rsidRPr="00801571" w:rsidRDefault="000706C8" w:rsidP="00183858">
      <w:pPr>
        <w:spacing w:after="0"/>
        <w:jc w:val="both"/>
      </w:pPr>
      <w:r w:rsidRPr="00801571">
        <w:rPr>
          <w:rFonts w:cs="Times New Roman"/>
          <w:iCs/>
          <w:color w:val="231F20"/>
        </w:rPr>
        <w:t xml:space="preserve">Erhebliche Herausforderungen stellen die häufig frustrierenden Erfahrungen bei der Wohnungssuche sowie die steigende Xenophobie seitens potentieller </w:t>
      </w:r>
      <w:proofErr w:type="spellStart"/>
      <w:r w:rsidRPr="00801571">
        <w:rPr>
          <w:rFonts w:cs="Times New Roman"/>
          <w:iCs/>
          <w:color w:val="231F20"/>
        </w:rPr>
        <w:t>VermieterInnen</w:t>
      </w:r>
      <w:proofErr w:type="spellEnd"/>
      <w:r w:rsidRPr="00801571">
        <w:rPr>
          <w:rFonts w:cs="Times New Roman"/>
          <w:iCs/>
          <w:color w:val="231F20"/>
        </w:rPr>
        <w:t xml:space="preserve"> dar. Vor allem im urbanen Bereich sind Mietwucher und extremer </w:t>
      </w:r>
      <w:proofErr w:type="spellStart"/>
      <w:r w:rsidRPr="00801571">
        <w:rPr>
          <w:rFonts w:cs="Times New Roman"/>
          <w:iCs/>
          <w:color w:val="231F20"/>
        </w:rPr>
        <w:t>Überbelag</w:t>
      </w:r>
      <w:proofErr w:type="spellEnd"/>
      <w:r w:rsidRPr="00801571">
        <w:rPr>
          <w:rFonts w:cs="Times New Roman"/>
          <w:iCs/>
          <w:color w:val="231F20"/>
        </w:rPr>
        <w:t xml:space="preserve"> regelmäßig auftretende Phänomene im Rahmen der Wohnintegration der befragten </w:t>
      </w:r>
      <w:proofErr w:type="spellStart"/>
      <w:r w:rsidRPr="00801571">
        <w:rPr>
          <w:rFonts w:cs="Times New Roman"/>
          <w:iCs/>
          <w:color w:val="231F20"/>
        </w:rPr>
        <w:t>AfghanInnen</w:t>
      </w:r>
      <w:proofErr w:type="spellEnd"/>
      <w:r w:rsidRPr="00801571">
        <w:rPr>
          <w:rFonts w:cs="Times New Roman"/>
          <w:iCs/>
          <w:color w:val="231F20"/>
        </w:rPr>
        <w:t xml:space="preserve">. Die Geflüchteten ergreifen aber auch aktive, kurz- oder längerfristige Gegenstrategien, z.B. das Leben in Wohngemeinschaften mit Landsleuten, aber vielfach auch mit </w:t>
      </w:r>
      <w:proofErr w:type="spellStart"/>
      <w:r w:rsidRPr="00801571">
        <w:rPr>
          <w:rFonts w:cs="Times New Roman"/>
          <w:iCs/>
          <w:color w:val="231F20"/>
        </w:rPr>
        <w:t>ÖsterreicherInnen</w:t>
      </w:r>
      <w:proofErr w:type="spellEnd"/>
      <w:r w:rsidR="00801571">
        <w:rPr>
          <w:rFonts w:cs="Times New Roman"/>
          <w:iCs/>
          <w:color w:val="231F20"/>
        </w:rPr>
        <w:t>.</w:t>
      </w:r>
    </w:p>
    <w:sectPr w:rsidR="00423D96" w:rsidRPr="008015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nionPro-Regular">
    <w:altName w:val="MS Mincho"/>
    <w:panose1 w:val="00000000000000000000"/>
    <w:charset w:val="80"/>
    <w:family w:val="roman"/>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C8"/>
    <w:rsid w:val="000706C8"/>
    <w:rsid w:val="00183858"/>
    <w:rsid w:val="00354CA0"/>
    <w:rsid w:val="006069F9"/>
    <w:rsid w:val="00755677"/>
    <w:rsid w:val="00801571"/>
    <w:rsid w:val="00A0072A"/>
    <w:rsid w:val="00DC28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95DE5-6058-4819-9C66-637E686A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06C8"/>
    <w:pPr>
      <w:spacing w:after="200" w:line="276"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Österreichische Akademie der Wissenschaften</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Apostle, Katharine Anne</dc:creator>
  <cp:keywords/>
  <dc:description/>
  <cp:lastModifiedBy>Apostle, Katharine Anne</cp:lastModifiedBy>
  <cp:revision>6</cp:revision>
  <dcterms:created xsi:type="dcterms:W3CDTF">2018-06-15T07:35:00Z</dcterms:created>
  <dcterms:modified xsi:type="dcterms:W3CDTF">2018-09-19T11:14:00Z</dcterms:modified>
</cp:coreProperties>
</file>