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C" w:rsidRPr="00C314BC" w:rsidRDefault="007E2DF3" w:rsidP="00A57FF8">
      <w:pPr>
        <w:pStyle w:val="Aufzhlung1"/>
        <w:numPr>
          <w:ilvl w:val="0"/>
          <w:numId w:val="0"/>
        </w:numPr>
        <w:spacing w:before="0" w:line="276" w:lineRule="auto"/>
        <w:ind w:left="360" w:hanging="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Lisa Danzer, Andreas Riesenfelder </w:t>
      </w:r>
      <w:r w:rsidR="00A57FF8">
        <w:rPr>
          <w:rFonts w:asciiTheme="minorHAnsi" w:hAnsiTheme="minorHAnsi" w:cs="Calibri"/>
          <w:szCs w:val="22"/>
        </w:rPr>
        <w:t>und</w:t>
      </w:r>
      <w:r w:rsidR="00C314BC" w:rsidRPr="00C314BC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>Petra Wetzel</w:t>
      </w:r>
      <w:r w:rsidR="00C314BC" w:rsidRPr="00C314BC">
        <w:rPr>
          <w:rFonts w:asciiTheme="minorHAnsi" w:hAnsiTheme="minorHAnsi" w:cs="Calibri"/>
          <w:szCs w:val="22"/>
        </w:rPr>
        <w:t xml:space="preserve"> (L&amp;R Sozialforschung)</w:t>
      </w:r>
    </w:p>
    <w:p w:rsidR="00C314BC" w:rsidRDefault="00C314BC" w:rsidP="00A57FF8">
      <w:pPr>
        <w:pStyle w:val="berschrift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9E70C7" w:rsidRPr="00C314BC" w:rsidRDefault="009E70C7" w:rsidP="00A57FF8">
      <w:pPr>
        <w:pStyle w:val="berschrift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C314BC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„Integrationsthema Toleranz“ </w:t>
      </w:r>
      <w:r w:rsidR="003F0435" w:rsidRPr="00C314BC">
        <w:rPr>
          <w:rFonts w:asciiTheme="minorHAnsi" w:hAnsiTheme="minorHAnsi" w:cs="Calibri"/>
          <w:b/>
          <w:bCs/>
          <w:color w:val="auto"/>
          <w:sz w:val="22"/>
          <w:szCs w:val="22"/>
        </w:rPr>
        <w:t>- Ergebnisse einer</w:t>
      </w:r>
      <w:r w:rsidRPr="00C314BC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quantitative</w:t>
      </w:r>
      <w:r w:rsidR="003F0435" w:rsidRPr="00C314BC">
        <w:rPr>
          <w:rFonts w:asciiTheme="minorHAnsi" w:hAnsiTheme="minorHAnsi" w:cs="Calibri"/>
          <w:b/>
          <w:bCs/>
          <w:color w:val="auto"/>
          <w:sz w:val="22"/>
          <w:szCs w:val="22"/>
        </w:rPr>
        <w:t>n</w:t>
      </w:r>
      <w:r w:rsidRPr="00C314BC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="00C76A27" w:rsidRPr="00C314BC">
        <w:rPr>
          <w:rFonts w:asciiTheme="minorHAnsi" w:hAnsiTheme="minorHAnsi" w:cs="Calibri"/>
          <w:b/>
          <w:color w:val="auto"/>
          <w:sz w:val="22"/>
          <w:szCs w:val="22"/>
        </w:rPr>
        <w:t>Befragung von Jugendlichen und jung</w:t>
      </w:r>
      <w:r w:rsidR="00195969" w:rsidRPr="00C314BC">
        <w:rPr>
          <w:rFonts w:asciiTheme="minorHAnsi" w:hAnsiTheme="minorHAnsi" w:cs="Calibri"/>
          <w:b/>
          <w:color w:val="auto"/>
          <w:sz w:val="22"/>
          <w:szCs w:val="22"/>
        </w:rPr>
        <w:t>en Erwachsenen aus Drittländern</w:t>
      </w:r>
    </w:p>
    <w:p w:rsidR="00EF0B27" w:rsidRPr="00C314BC" w:rsidRDefault="00EF0B27" w:rsidP="00A57FF8">
      <w:pPr>
        <w:spacing w:before="0" w:line="276" w:lineRule="auto"/>
        <w:rPr>
          <w:rFonts w:asciiTheme="minorHAnsi" w:hAnsiTheme="minorHAnsi"/>
          <w:szCs w:val="22"/>
        </w:rPr>
      </w:pPr>
    </w:p>
    <w:p w:rsidR="00045D4E" w:rsidRPr="00C314BC" w:rsidRDefault="00045D4E" w:rsidP="00A57FF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</w:pP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Jüngste gesellschaftliche Entwicklungen (</w:t>
      </w:r>
      <w:r w:rsidR="00357E6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Migration, soziale Kohäsion, etc.) haben nicht zuletzt </w:t>
      </w:r>
      <w:r w:rsidR="00793141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auch einen</w:t>
      </w:r>
      <w:r w:rsidR="00357E6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öffentlichen Diskurs über das quasi ‚richtige Maß‘ 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an </w:t>
      </w:r>
      <w:r w:rsidR="00446C9C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und das ‚richtige Verständnis‘ 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von</w:t>
      </w:r>
      <w:r w:rsidR="00357E6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Toleranz befördert. Während die einen für mehr Toleranz gegenüber bestimmten Haltungen, Handlungsweisen etc. plädieren, sehen andere dieselben Haltungen etc. </w:t>
      </w:r>
      <w:r w:rsidR="009014D0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selbst </w:t>
      </w:r>
      <w:r w:rsidR="00357E6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als intolerant an und lehnen sie ab.</w:t>
      </w:r>
    </w:p>
    <w:p w:rsidR="00446C9C" w:rsidRPr="00C314BC" w:rsidRDefault="00C3782A" w:rsidP="00A57FF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</w:pP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In</w:t>
      </w:r>
      <w:r w:rsidR="006117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</w:t>
      </w:r>
      <w:r w:rsidR="00446C9C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einem aktuellen Forschungsprojekt mit jungen Menschen aus Drittländern </w:t>
      </w: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wird diese spannungsgeladene Frage aufgegriffen. Dabei wird in Anlehnung an die Arbeiten von Rainer Forst </w:t>
      </w:r>
      <w:r w:rsidR="006117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unter Toleranz eine an einer bestimmten Stelle zwischen maximaler Ablehnung und maximaler Akzeptanz zu verortende Einstellung </w:t>
      </w:r>
      <w:r w:rsidR="00446C9C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gegenüber bestimmten Sicht- und Handlungsweisen </w:t>
      </w:r>
      <w:r w:rsidR="006117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eines Individuums verstanden. </w:t>
      </w:r>
      <w:r w:rsidR="00446C9C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Toleranz zeigt sich in diesem definitorischen Verständnis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zugang</w:t>
      </w:r>
      <w:r w:rsidR="00446C9C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</w:t>
      </w:r>
      <w:r w:rsidR="00793141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in Folge </w:t>
      </w:r>
      <w:r w:rsidR="00446C9C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in unterschiedliche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n</w:t>
      </w:r>
      <w:r w:rsidR="00446C9C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konzeptionellen 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Ausprägungen und versteht sich</w:t>
      </w:r>
      <w:r w:rsidR="009014D0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</w:t>
      </w:r>
      <w:r w:rsidR="00793141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allgemein </w:t>
      </w:r>
      <w:r w:rsidR="009014D0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als ein Mittel zur gewaltfreien Konfliktregelung (vgl. u.a. Forst 2003/2013).</w:t>
      </w:r>
      <w:bookmarkStart w:id="0" w:name="_GoBack"/>
      <w:bookmarkEnd w:id="0"/>
    </w:p>
    <w:p w:rsidR="00DA2F3A" w:rsidRPr="00C314BC" w:rsidRDefault="005551C5" w:rsidP="00A57FF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</w:pP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Bestimmte Teilaspekte der Toleranz wurden in wissenschaftlichen Studien zwar bereits unter einem </w:t>
      </w:r>
      <w:proofErr w:type="spellStart"/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migratorischen</w:t>
      </w:r>
      <w:proofErr w:type="spellEnd"/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Blickwinkel aufgegriffen, detailliertere und systematische Untersuchungen</w:t>
      </w:r>
      <w:r w:rsidR="007F299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</w:t>
      </w: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als Grundlage 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für </w:t>
      </w: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eine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weiterführende</w:t>
      </w:r>
      <w:r w:rsidR="007F1BB9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,</w:t>
      </w: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kriti</w:t>
      </w:r>
      <w:r w:rsidR="007F299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sche Auseinandersetzung</w:t>
      </w: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liegen jedo</w:t>
      </w:r>
      <w:r w:rsidR="005B5C6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ch nicht vor</w:t>
      </w: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. </w:t>
      </w:r>
      <w:r w:rsidR="003C2689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Um </w:t>
      </w:r>
      <w:r w:rsidR="007802C1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diese Forschungslücke zu schließen</w:t>
      </w:r>
      <w:r w:rsidR="003C2689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,</w:t>
      </w:r>
      <w:r w:rsidR="007802C1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</w:t>
      </w:r>
      <w:r w:rsidR="00B3223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liegt der </w:t>
      </w:r>
      <w:r w:rsidR="0099211F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Fokus der Studie </w:t>
      </w:r>
      <w:r w:rsidR="00B3223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auf der</w:t>
      </w:r>
      <w:r w:rsidR="0099211F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Fragestellung</w:t>
      </w:r>
      <w:r w:rsidR="00084EBD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, </w:t>
      </w:r>
      <w:r w:rsid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welche Toleranzausp</w:t>
      </w:r>
      <w:r w:rsidR="007E2DF3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r</w:t>
      </w:r>
      <w:r w:rsid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ä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gungen unter den Jugendlichen und jungen Erwachsenen </w:t>
      </w:r>
      <w:r w:rsidR="00DA2F3A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mit Migrationshintergrund 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vorzufinden sind, in welchem </w:t>
      </w:r>
      <w:r w:rsidR="007802C1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Kontext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verschiedener</w:t>
      </w:r>
      <w:r w:rsidR="007802C1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potentieller Einflussfaktoren </w:t>
      </w:r>
      <w:r w:rsidR="00991A4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(wie Herkunft, Ausbildung, Aufenthaltsdauer usw.)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diese stehen</w:t>
      </w:r>
      <w:r w:rsidR="00DA2F3A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</w:t>
      </w:r>
      <w:r w:rsidR="00BB21C5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und, nicht zuletzt, </w:t>
      </w:r>
      <w:r w:rsidR="00DA2F3A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welche Anhaltspunkte aus den Ergebnissen gewonnen werden können</w:t>
      </w:r>
      <w:r w:rsidR="00A076F2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,</w:t>
      </w:r>
      <w:r w:rsidR="00DA2F3A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um einen gelingenden Integrationsprozess zu </w:t>
      </w:r>
      <w:r w:rsidR="00A076F2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forcieren</w:t>
      </w:r>
      <w:r w:rsidR="00DA2F3A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.</w:t>
      </w:r>
    </w:p>
    <w:p w:rsidR="00110F62" w:rsidRPr="00C314BC" w:rsidRDefault="00AB0F7B" w:rsidP="00A57FF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</w:pPr>
      <w:r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Präsentiert werden </w:t>
      </w:r>
      <w:r w:rsidR="00BE7B28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erste Ergebnisse 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einer </w:t>
      </w:r>
      <w:r w:rsidR="00BE7B28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standardisierten Fragebogenerhebung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unter </w:t>
      </w:r>
      <w:r w:rsidR="0080052D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rund 1.000 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junge</w:t>
      </w:r>
      <w:r w:rsidR="0080052D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n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Menschen aus Dritt</w:t>
      </w:r>
      <w:r w:rsid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>ländern im Alter zwischen 15 und</w:t>
      </w:r>
      <w:r w:rsidR="00297086" w:rsidRPr="00C314BC">
        <w:rPr>
          <w:rFonts w:asciiTheme="minorHAnsi" w:eastAsia="Calibri" w:hAnsiTheme="minorHAnsi" w:cs="Calibri"/>
          <w:szCs w:val="22"/>
          <w:u w:color="000000"/>
          <w:bdr w:val="nil"/>
          <w:lang w:val="de-DE"/>
        </w:rPr>
        <w:t xml:space="preserve"> 25 Jahren, die ihren Lebensmittelpunkt in Österreich haben.</w:t>
      </w:r>
    </w:p>
    <w:sectPr w:rsidR="00110F62" w:rsidRPr="00C314BC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BC" w:rsidRDefault="003B55BC" w:rsidP="00355A9E">
      <w:pPr>
        <w:spacing w:before="0" w:line="240" w:lineRule="auto"/>
      </w:pPr>
      <w:r>
        <w:separator/>
      </w:r>
    </w:p>
  </w:endnote>
  <w:endnote w:type="continuationSeparator" w:id="0">
    <w:p w:rsidR="003B55BC" w:rsidRDefault="003B55BC" w:rsidP="00355A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9E" w:rsidRDefault="00355A9E" w:rsidP="00E8729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55A9E" w:rsidRDefault="00355A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9E" w:rsidRDefault="00355A9E" w:rsidP="00C314BC">
    <w:pPr>
      <w:pStyle w:val="Fuzeile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BC" w:rsidRDefault="003B55BC" w:rsidP="00355A9E">
      <w:pPr>
        <w:spacing w:before="0" w:line="240" w:lineRule="auto"/>
      </w:pPr>
      <w:r>
        <w:separator/>
      </w:r>
    </w:p>
  </w:footnote>
  <w:footnote w:type="continuationSeparator" w:id="0">
    <w:p w:rsidR="003B55BC" w:rsidRDefault="003B55BC" w:rsidP="00355A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386134"/>
    <w:name w:val="Listenvorlage Nr 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F68EA84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1140" w:hanging="114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320" w:hanging="132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160"/>
        </w:tabs>
        <w:ind w:left="1560" w:hanging="156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520"/>
        </w:tabs>
        <w:ind w:left="1800" w:hanging="180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80"/>
        </w:tabs>
        <w:ind w:left="2040" w:hanging="20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240"/>
        </w:tabs>
        <w:ind w:left="2280" w:hanging="2280"/>
      </w:pPr>
      <w:rPr>
        <w:rFonts w:hint="default"/>
      </w:rPr>
    </w:lvl>
  </w:abstractNum>
  <w:abstractNum w:abstractNumId="2" w15:restartNumberingAfterBreak="0">
    <w:nsid w:val="29667AF0"/>
    <w:multiLevelType w:val="hybridMultilevel"/>
    <w:tmpl w:val="C5748BF0"/>
    <w:lvl w:ilvl="0" w:tplc="E0FCCA0C">
      <w:start w:val="1"/>
      <w:numFmt w:val="bullet"/>
      <w:pStyle w:val="Aufzhlung1"/>
      <w:lvlText w:val=""/>
      <w:lvlJc w:val="left"/>
      <w:pPr>
        <w:ind w:left="360" w:hanging="360"/>
      </w:pPr>
      <w:rPr>
        <w:rFonts w:ascii="Wingdings" w:hAnsi="Wingdings" w:hint="default"/>
        <w:color w:val="B01E2D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1E65"/>
    <w:multiLevelType w:val="multilevel"/>
    <w:tmpl w:val="8A3CA52E"/>
    <w:name w:val="Listenvorlage Nr 4"/>
    <w:lvl w:ilvl="0">
      <w:start w:val="1"/>
      <w:numFmt w:val="decimal"/>
      <w:lvlRestart w:val="0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pStyle w:val="Nummerierung2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pStyle w:val="Nummerierung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Nummerierung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473B54B3"/>
    <w:multiLevelType w:val="hybridMultilevel"/>
    <w:tmpl w:val="A022CFB8"/>
    <w:lvl w:ilvl="0" w:tplc="220C7270">
      <w:start w:val="1"/>
      <w:numFmt w:val="bullet"/>
      <w:pStyle w:val="Aufzhlung4"/>
      <w:lvlText w:val=""/>
      <w:lvlJc w:val="left"/>
      <w:pPr>
        <w:ind w:left="1440" w:hanging="360"/>
      </w:pPr>
      <w:rPr>
        <w:rFonts w:ascii="Wingdings" w:hAnsi="Wingdings" w:hint="default"/>
        <w:color w:val="B01E2D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22106"/>
    <w:multiLevelType w:val="hybridMultilevel"/>
    <w:tmpl w:val="2E6E998C"/>
    <w:lvl w:ilvl="0" w:tplc="473C2AE6">
      <w:start w:val="1"/>
      <w:numFmt w:val="bullet"/>
      <w:pStyle w:val="Aufzhlung3"/>
      <w:lvlText w:val=""/>
      <w:lvlJc w:val="left"/>
      <w:pPr>
        <w:ind w:left="1080" w:hanging="360"/>
      </w:pPr>
      <w:rPr>
        <w:rFonts w:ascii="Wingdings" w:hAnsi="Wingdings" w:hint="default"/>
        <w:color w:val="B01E2D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3BE6"/>
    <w:multiLevelType w:val="multilevel"/>
    <w:tmpl w:val="DEBA3E48"/>
    <w:name w:val="Listenvorlage Nr 7"/>
    <w:lvl w:ilvl="0">
      <w:start w:val="1"/>
      <w:numFmt w:val="decimal"/>
      <w:lvlRestart w:val="0"/>
      <w:pStyle w:val="Gliederu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1000"/>
        </w:tabs>
        <w:ind w:left="1000" w:hanging="640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1800"/>
        </w:tabs>
        <w:ind w:left="1540" w:hanging="820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7" w15:restartNumberingAfterBreak="0">
    <w:nsid w:val="799C2CD1"/>
    <w:multiLevelType w:val="hybridMultilevel"/>
    <w:tmpl w:val="5CE05E30"/>
    <w:lvl w:ilvl="0" w:tplc="60F2BF16">
      <w:start w:val="1"/>
      <w:numFmt w:val="bullet"/>
      <w:pStyle w:val="Aufzhlung2"/>
      <w:lvlText w:val=""/>
      <w:lvlJc w:val="left"/>
      <w:pPr>
        <w:ind w:left="720" w:hanging="360"/>
      </w:pPr>
      <w:rPr>
        <w:rFonts w:ascii="Wingdings" w:hAnsi="Wingdings" w:hint="default"/>
        <w:color w:val="B01E2D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Vorlage2000" w:val="1"/>
    <w:docVar w:name="Überschrift1Typ" w:val="1"/>
    <w:docVar w:name="ÜberschriftGröße" w:val="2"/>
  </w:docVars>
  <w:rsids>
    <w:rsidRoot w:val="00355A9E"/>
    <w:rsid w:val="00020043"/>
    <w:rsid w:val="000322BA"/>
    <w:rsid w:val="00045D4E"/>
    <w:rsid w:val="00084EBD"/>
    <w:rsid w:val="00110F62"/>
    <w:rsid w:val="00121068"/>
    <w:rsid w:val="0013517A"/>
    <w:rsid w:val="00153BB4"/>
    <w:rsid w:val="001761CD"/>
    <w:rsid w:val="00195969"/>
    <w:rsid w:val="001E0FFF"/>
    <w:rsid w:val="001F2B20"/>
    <w:rsid w:val="0021049D"/>
    <w:rsid w:val="00235638"/>
    <w:rsid w:val="002502AA"/>
    <w:rsid w:val="0027196E"/>
    <w:rsid w:val="00297086"/>
    <w:rsid w:val="002D2FDC"/>
    <w:rsid w:val="002F752E"/>
    <w:rsid w:val="00316C99"/>
    <w:rsid w:val="00355A9E"/>
    <w:rsid w:val="00357E65"/>
    <w:rsid w:val="00362862"/>
    <w:rsid w:val="00376138"/>
    <w:rsid w:val="003B55BC"/>
    <w:rsid w:val="003C2689"/>
    <w:rsid w:val="003D296D"/>
    <w:rsid w:val="003D349A"/>
    <w:rsid w:val="003E6B18"/>
    <w:rsid w:val="003F0435"/>
    <w:rsid w:val="00401BDB"/>
    <w:rsid w:val="004120D8"/>
    <w:rsid w:val="00414754"/>
    <w:rsid w:val="00435F65"/>
    <w:rsid w:val="004425E5"/>
    <w:rsid w:val="00446C9C"/>
    <w:rsid w:val="004477B4"/>
    <w:rsid w:val="00450378"/>
    <w:rsid w:val="004759DE"/>
    <w:rsid w:val="00495F1F"/>
    <w:rsid w:val="004F07D6"/>
    <w:rsid w:val="00544BA7"/>
    <w:rsid w:val="00546991"/>
    <w:rsid w:val="005551C5"/>
    <w:rsid w:val="0058476D"/>
    <w:rsid w:val="005B5C65"/>
    <w:rsid w:val="005D1557"/>
    <w:rsid w:val="005E65B1"/>
    <w:rsid w:val="005F4BF9"/>
    <w:rsid w:val="00611786"/>
    <w:rsid w:val="00611A12"/>
    <w:rsid w:val="006178D9"/>
    <w:rsid w:val="00644DBE"/>
    <w:rsid w:val="00675413"/>
    <w:rsid w:val="00691DF7"/>
    <w:rsid w:val="00693B6A"/>
    <w:rsid w:val="006A4AF1"/>
    <w:rsid w:val="006E535B"/>
    <w:rsid w:val="007061CF"/>
    <w:rsid w:val="00715A84"/>
    <w:rsid w:val="007220F3"/>
    <w:rsid w:val="00743575"/>
    <w:rsid w:val="00766063"/>
    <w:rsid w:val="00767278"/>
    <w:rsid w:val="007802C1"/>
    <w:rsid w:val="00793141"/>
    <w:rsid w:val="007B7F02"/>
    <w:rsid w:val="007E2DF3"/>
    <w:rsid w:val="007F1BB9"/>
    <w:rsid w:val="007F2996"/>
    <w:rsid w:val="007F59F2"/>
    <w:rsid w:val="0080052D"/>
    <w:rsid w:val="008138E8"/>
    <w:rsid w:val="008315C9"/>
    <w:rsid w:val="00831B8F"/>
    <w:rsid w:val="0085061F"/>
    <w:rsid w:val="00871122"/>
    <w:rsid w:val="00873796"/>
    <w:rsid w:val="008C7CB6"/>
    <w:rsid w:val="008E3C50"/>
    <w:rsid w:val="008E3E6F"/>
    <w:rsid w:val="009014D0"/>
    <w:rsid w:val="00902C36"/>
    <w:rsid w:val="00904623"/>
    <w:rsid w:val="009242F3"/>
    <w:rsid w:val="00932F26"/>
    <w:rsid w:val="009671F6"/>
    <w:rsid w:val="00991A45"/>
    <w:rsid w:val="0099211F"/>
    <w:rsid w:val="009E70C7"/>
    <w:rsid w:val="00A076F2"/>
    <w:rsid w:val="00A1532A"/>
    <w:rsid w:val="00A402BD"/>
    <w:rsid w:val="00A57FF8"/>
    <w:rsid w:val="00AB0F7B"/>
    <w:rsid w:val="00AD6425"/>
    <w:rsid w:val="00B0519A"/>
    <w:rsid w:val="00B32235"/>
    <w:rsid w:val="00B44651"/>
    <w:rsid w:val="00BB21C5"/>
    <w:rsid w:val="00BC2E39"/>
    <w:rsid w:val="00BC5FF1"/>
    <w:rsid w:val="00BC6F90"/>
    <w:rsid w:val="00BE7B28"/>
    <w:rsid w:val="00C03399"/>
    <w:rsid w:val="00C314BC"/>
    <w:rsid w:val="00C3782A"/>
    <w:rsid w:val="00C61E89"/>
    <w:rsid w:val="00C67D97"/>
    <w:rsid w:val="00C76A27"/>
    <w:rsid w:val="00CC32DE"/>
    <w:rsid w:val="00DA2F3A"/>
    <w:rsid w:val="00DA3457"/>
    <w:rsid w:val="00DA54D9"/>
    <w:rsid w:val="00DE5DCF"/>
    <w:rsid w:val="00DE7CCE"/>
    <w:rsid w:val="00DF3451"/>
    <w:rsid w:val="00DF4286"/>
    <w:rsid w:val="00DF59B5"/>
    <w:rsid w:val="00E06A47"/>
    <w:rsid w:val="00E24441"/>
    <w:rsid w:val="00EB3795"/>
    <w:rsid w:val="00EF0B27"/>
    <w:rsid w:val="00F02B98"/>
    <w:rsid w:val="00F10ABF"/>
    <w:rsid w:val="00F1775E"/>
    <w:rsid w:val="00F5376C"/>
    <w:rsid w:val="00F60A1C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0203-2BEB-7B4C-A385-48272918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20D8"/>
    <w:pPr>
      <w:spacing w:before="60" w:after="0" w:line="264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120D8"/>
    <w:pPr>
      <w:keepNext/>
      <w:keepLines/>
      <w:numPr>
        <w:numId w:val="7"/>
      </w:numPr>
      <w:spacing w:before="720" w:after="360" w:line="240" w:lineRule="auto"/>
      <w:jc w:val="left"/>
      <w:outlineLvl w:val="0"/>
    </w:pPr>
    <w:rPr>
      <w:color w:val="B01E2D"/>
      <w:spacing w:val="4"/>
      <w:kern w:val="28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qFormat/>
    <w:rsid w:val="004120D8"/>
    <w:pPr>
      <w:numPr>
        <w:ilvl w:val="1"/>
      </w:numPr>
      <w:spacing w:before="600" w:after="280"/>
      <w:outlineLvl w:val="1"/>
    </w:pPr>
    <w:rPr>
      <w:sz w:val="32"/>
    </w:rPr>
  </w:style>
  <w:style w:type="paragraph" w:styleId="berschrift3">
    <w:name w:val="heading 3"/>
    <w:basedOn w:val="berschrift1"/>
    <w:next w:val="Standard"/>
    <w:link w:val="berschrift3Zchn"/>
    <w:qFormat/>
    <w:rsid w:val="004120D8"/>
    <w:pPr>
      <w:numPr>
        <w:ilvl w:val="2"/>
      </w:numPr>
      <w:spacing w:before="480" w:after="240"/>
      <w:outlineLvl w:val="2"/>
    </w:pPr>
    <w:rPr>
      <w:sz w:val="28"/>
    </w:rPr>
  </w:style>
  <w:style w:type="paragraph" w:styleId="berschrift4">
    <w:name w:val="heading 4"/>
    <w:basedOn w:val="berschrift1"/>
    <w:next w:val="Standard"/>
    <w:link w:val="berschrift4Zchn"/>
    <w:qFormat/>
    <w:rsid w:val="004120D8"/>
    <w:pPr>
      <w:numPr>
        <w:ilvl w:val="3"/>
      </w:numPr>
      <w:tabs>
        <w:tab w:val="left" w:pos="1140"/>
      </w:tabs>
      <w:spacing w:before="280" w:after="240"/>
      <w:outlineLvl w:val="3"/>
    </w:pPr>
    <w:rPr>
      <w:spacing w:val="2"/>
      <w:sz w:val="24"/>
    </w:rPr>
  </w:style>
  <w:style w:type="paragraph" w:styleId="berschrift5">
    <w:name w:val="heading 5"/>
    <w:basedOn w:val="berschrift1"/>
    <w:next w:val="Standard"/>
    <w:link w:val="berschrift5Zchn"/>
    <w:qFormat/>
    <w:rsid w:val="004120D8"/>
    <w:pPr>
      <w:numPr>
        <w:ilvl w:val="4"/>
      </w:numPr>
      <w:tabs>
        <w:tab w:val="left" w:pos="1321"/>
      </w:tabs>
      <w:outlineLvl w:val="4"/>
    </w:pPr>
    <w:rPr>
      <w:spacing w:val="2"/>
      <w:sz w:val="22"/>
    </w:rPr>
  </w:style>
  <w:style w:type="paragraph" w:styleId="berschrift6">
    <w:name w:val="heading 6"/>
    <w:basedOn w:val="berschrift1"/>
    <w:next w:val="Standard"/>
    <w:link w:val="berschrift6Zchn"/>
    <w:qFormat/>
    <w:rsid w:val="004120D8"/>
    <w:pPr>
      <w:numPr>
        <w:ilvl w:val="5"/>
      </w:numPr>
      <w:tabs>
        <w:tab w:val="left" w:pos="1559"/>
      </w:tabs>
      <w:outlineLvl w:val="5"/>
    </w:pPr>
    <w:rPr>
      <w:spacing w:val="2"/>
      <w:sz w:val="22"/>
    </w:rPr>
  </w:style>
  <w:style w:type="paragraph" w:styleId="berschrift7">
    <w:name w:val="heading 7"/>
    <w:basedOn w:val="berschrift1"/>
    <w:next w:val="Standard"/>
    <w:link w:val="berschrift7Zchn"/>
    <w:qFormat/>
    <w:rsid w:val="004120D8"/>
    <w:pPr>
      <w:numPr>
        <w:ilvl w:val="6"/>
      </w:numPr>
      <w:tabs>
        <w:tab w:val="left" w:pos="1797"/>
      </w:tabs>
      <w:outlineLvl w:val="6"/>
    </w:pPr>
    <w:rPr>
      <w:spacing w:val="2"/>
      <w:sz w:val="22"/>
    </w:rPr>
  </w:style>
  <w:style w:type="paragraph" w:styleId="berschrift8">
    <w:name w:val="heading 8"/>
    <w:basedOn w:val="berschrift1"/>
    <w:next w:val="Standard"/>
    <w:link w:val="berschrift8Zchn"/>
    <w:qFormat/>
    <w:rsid w:val="004120D8"/>
    <w:pPr>
      <w:numPr>
        <w:ilvl w:val="7"/>
      </w:numPr>
      <w:tabs>
        <w:tab w:val="left" w:pos="2041"/>
      </w:tabs>
      <w:outlineLvl w:val="7"/>
    </w:pPr>
    <w:rPr>
      <w:spacing w:val="2"/>
      <w:sz w:val="22"/>
    </w:rPr>
  </w:style>
  <w:style w:type="paragraph" w:styleId="berschrift9">
    <w:name w:val="heading 9"/>
    <w:basedOn w:val="berschrift1"/>
    <w:next w:val="Standard"/>
    <w:link w:val="berschrift9Zchn"/>
    <w:qFormat/>
    <w:rsid w:val="004120D8"/>
    <w:pPr>
      <w:numPr>
        <w:ilvl w:val="8"/>
      </w:numPr>
      <w:tabs>
        <w:tab w:val="left" w:pos="2279"/>
      </w:tabs>
      <w:outlineLvl w:val="8"/>
    </w:pPr>
    <w:rPr>
      <w:spacing w:val="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5A9E"/>
    <w:rPr>
      <w:rFonts w:ascii="Arial" w:eastAsia="Times New Roman" w:hAnsi="Arial" w:cs="Times New Roman"/>
      <w:color w:val="B01E2D"/>
      <w:spacing w:val="4"/>
      <w:kern w:val="28"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55A9E"/>
    <w:rPr>
      <w:rFonts w:ascii="Arial" w:eastAsia="Times New Roman" w:hAnsi="Arial" w:cs="Times New Roman"/>
      <w:color w:val="B01E2D"/>
      <w:spacing w:val="4"/>
      <w:kern w:val="28"/>
      <w:sz w:val="32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55A9E"/>
    <w:rPr>
      <w:rFonts w:ascii="Arial" w:eastAsia="Times New Roman" w:hAnsi="Arial" w:cs="Times New Roman"/>
      <w:color w:val="B01E2D"/>
      <w:spacing w:val="4"/>
      <w:kern w:val="28"/>
      <w:sz w:val="28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55A9E"/>
    <w:rPr>
      <w:rFonts w:ascii="Arial" w:eastAsia="Times New Roman" w:hAnsi="Arial" w:cs="Times New Roman"/>
      <w:color w:val="B01E2D"/>
      <w:spacing w:val="2"/>
      <w:kern w:val="28"/>
      <w:sz w:val="24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55A9E"/>
    <w:rPr>
      <w:rFonts w:ascii="Arial" w:eastAsia="Times New Roman" w:hAnsi="Arial" w:cs="Times New Roman"/>
      <w:color w:val="B01E2D"/>
      <w:spacing w:val="2"/>
      <w:kern w:val="28"/>
      <w:szCs w:val="3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55A9E"/>
    <w:rPr>
      <w:rFonts w:ascii="Arial" w:eastAsia="Times New Roman" w:hAnsi="Arial" w:cs="Times New Roman"/>
      <w:color w:val="B01E2D"/>
      <w:spacing w:val="2"/>
      <w:kern w:val="28"/>
      <w:szCs w:val="36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55A9E"/>
    <w:rPr>
      <w:rFonts w:ascii="Arial" w:eastAsia="Times New Roman" w:hAnsi="Arial" w:cs="Times New Roman"/>
      <w:color w:val="B01E2D"/>
      <w:spacing w:val="2"/>
      <w:kern w:val="28"/>
      <w:szCs w:val="3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55A9E"/>
    <w:rPr>
      <w:rFonts w:ascii="Arial" w:eastAsia="Times New Roman" w:hAnsi="Arial" w:cs="Times New Roman"/>
      <w:color w:val="B01E2D"/>
      <w:spacing w:val="2"/>
      <w:kern w:val="28"/>
      <w:szCs w:val="36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55A9E"/>
    <w:rPr>
      <w:rFonts w:ascii="Arial" w:eastAsia="Times New Roman" w:hAnsi="Arial" w:cs="Times New Roman"/>
      <w:color w:val="B01E2D"/>
      <w:spacing w:val="2"/>
      <w:kern w:val="28"/>
      <w:szCs w:val="36"/>
      <w:lang w:eastAsia="de-DE"/>
    </w:rPr>
  </w:style>
  <w:style w:type="paragraph" w:customStyle="1" w:styleId="TabelleQuelle">
    <w:name w:val="TabelleQuelle"/>
    <w:basedOn w:val="Standard"/>
    <w:next w:val="Standard"/>
    <w:rsid w:val="004120D8"/>
    <w:pPr>
      <w:keepLines/>
      <w:widowControl w:val="0"/>
      <w:tabs>
        <w:tab w:val="left" w:pos="567"/>
      </w:tabs>
      <w:suppressAutoHyphens/>
      <w:spacing w:before="180" w:after="480" w:line="160" w:lineRule="exact"/>
      <w:ind w:left="567" w:right="567" w:hanging="567"/>
    </w:pPr>
    <w:rPr>
      <w:sz w:val="16"/>
    </w:rPr>
  </w:style>
  <w:style w:type="paragraph" w:customStyle="1" w:styleId="AbbildungQuelle">
    <w:name w:val="AbbildungQuelle"/>
    <w:basedOn w:val="TabelleQuelle"/>
    <w:next w:val="Standard"/>
    <w:rsid w:val="004120D8"/>
  </w:style>
  <w:style w:type="paragraph" w:styleId="Abbildungsverzeichnis">
    <w:name w:val="table of figures"/>
    <w:basedOn w:val="Standard"/>
    <w:next w:val="Standard"/>
    <w:semiHidden/>
    <w:rsid w:val="004120D8"/>
    <w:pPr>
      <w:tabs>
        <w:tab w:val="right" w:pos="8448"/>
      </w:tabs>
      <w:ind w:left="1701" w:right="284" w:hanging="1701"/>
    </w:pPr>
  </w:style>
  <w:style w:type="paragraph" w:customStyle="1" w:styleId="TabelleTitel">
    <w:name w:val="TabelleTitel"/>
    <w:basedOn w:val="Standard"/>
    <w:next w:val="Standard"/>
    <w:rsid w:val="004120D8"/>
    <w:pPr>
      <w:keepNext/>
      <w:keepLines/>
      <w:spacing w:before="440" w:after="180"/>
      <w:ind w:left="1418" w:hanging="1418"/>
    </w:pPr>
    <w:rPr>
      <w:b/>
    </w:rPr>
  </w:style>
  <w:style w:type="paragraph" w:customStyle="1" w:styleId="AbbildungTitel">
    <w:name w:val="AbbildungTitel"/>
    <w:basedOn w:val="TabelleTitel"/>
    <w:next w:val="Standard"/>
    <w:rsid w:val="004120D8"/>
    <w:pPr>
      <w:ind w:left="1701" w:hanging="1701"/>
    </w:pPr>
  </w:style>
  <w:style w:type="paragraph" w:customStyle="1" w:styleId="Aufzhlung1">
    <w:name w:val="Aufzählung 1"/>
    <w:basedOn w:val="Standard"/>
    <w:rsid w:val="004120D8"/>
    <w:pPr>
      <w:numPr>
        <w:numId w:val="1"/>
      </w:numPr>
    </w:pPr>
  </w:style>
  <w:style w:type="paragraph" w:customStyle="1" w:styleId="Aufzhlung2">
    <w:name w:val="Aufzählung 2"/>
    <w:basedOn w:val="Aufzhlung1"/>
    <w:rsid w:val="004120D8"/>
    <w:pPr>
      <w:numPr>
        <w:numId w:val="2"/>
      </w:numPr>
    </w:pPr>
  </w:style>
  <w:style w:type="paragraph" w:customStyle="1" w:styleId="Aufzhlung3">
    <w:name w:val="Aufzählung 3"/>
    <w:basedOn w:val="Aufzhlung1"/>
    <w:rsid w:val="004120D8"/>
    <w:pPr>
      <w:numPr>
        <w:numId w:val="3"/>
      </w:numPr>
    </w:pPr>
  </w:style>
  <w:style w:type="paragraph" w:customStyle="1" w:styleId="Aufzhlung4">
    <w:name w:val="Aufzählung 4"/>
    <w:basedOn w:val="Aufzhlung1"/>
    <w:rsid w:val="004120D8"/>
    <w:pPr>
      <w:numPr>
        <w:numId w:val="4"/>
      </w:numPr>
    </w:pPr>
  </w:style>
  <w:style w:type="paragraph" w:styleId="Endnotentext">
    <w:name w:val="endnote text"/>
    <w:basedOn w:val="Standard"/>
    <w:link w:val="EndnotentextZchn"/>
    <w:semiHidden/>
    <w:rsid w:val="004120D8"/>
    <w:pPr>
      <w:ind w:left="284" w:hanging="284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55A9E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4120D8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4120D8"/>
    <w:pPr>
      <w:ind w:left="284" w:hanging="284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55A9E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120D8"/>
    <w:rPr>
      <w:vertAlign w:val="superscript"/>
    </w:rPr>
  </w:style>
  <w:style w:type="paragraph" w:styleId="Fuzeile">
    <w:name w:val="footer"/>
    <w:basedOn w:val="Standard"/>
    <w:link w:val="FuzeileZchn"/>
    <w:rsid w:val="00412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5A9E"/>
    <w:rPr>
      <w:rFonts w:ascii="Arial" w:eastAsia="Times New Roman" w:hAnsi="Arial" w:cs="Times New Roman"/>
      <w:szCs w:val="20"/>
      <w:lang w:eastAsia="de-DE"/>
    </w:rPr>
  </w:style>
  <w:style w:type="paragraph" w:customStyle="1" w:styleId="Gliederung1">
    <w:name w:val="Gliederung 1"/>
    <w:basedOn w:val="Standard"/>
    <w:rsid w:val="004120D8"/>
    <w:pPr>
      <w:numPr>
        <w:numId w:val="5"/>
      </w:numPr>
      <w:ind w:left="357" w:hanging="357"/>
    </w:pPr>
  </w:style>
  <w:style w:type="paragraph" w:customStyle="1" w:styleId="Gliederung2">
    <w:name w:val="Gliederung 2"/>
    <w:basedOn w:val="Gliederung1"/>
    <w:rsid w:val="004120D8"/>
    <w:pPr>
      <w:numPr>
        <w:ilvl w:val="1"/>
      </w:numPr>
    </w:pPr>
  </w:style>
  <w:style w:type="paragraph" w:customStyle="1" w:styleId="Gliederung3">
    <w:name w:val="Gliederung 3"/>
    <w:basedOn w:val="Gliederung1"/>
    <w:rsid w:val="004120D8"/>
    <w:pPr>
      <w:numPr>
        <w:ilvl w:val="2"/>
      </w:numPr>
      <w:tabs>
        <w:tab w:val="clear" w:pos="1800"/>
        <w:tab w:val="left" w:pos="1542"/>
      </w:tabs>
    </w:pPr>
  </w:style>
  <w:style w:type="paragraph" w:customStyle="1" w:styleId="Gliederung4">
    <w:name w:val="Gliederung 4"/>
    <w:basedOn w:val="Gliederung1"/>
    <w:rsid w:val="004120D8"/>
    <w:pPr>
      <w:numPr>
        <w:ilvl w:val="3"/>
      </w:numPr>
      <w:tabs>
        <w:tab w:val="clear" w:pos="2520"/>
        <w:tab w:val="left" w:pos="2160"/>
      </w:tabs>
    </w:pPr>
  </w:style>
  <w:style w:type="paragraph" w:customStyle="1" w:styleId="GrafikenQuelle">
    <w:name w:val="GrafikenQuelle"/>
    <w:basedOn w:val="Standard"/>
    <w:next w:val="Standard"/>
    <w:rsid w:val="004120D8"/>
    <w:rPr>
      <w:b/>
      <w:sz w:val="16"/>
    </w:rPr>
  </w:style>
  <w:style w:type="paragraph" w:styleId="Kopfzeile">
    <w:name w:val="header"/>
    <w:basedOn w:val="Standard"/>
    <w:link w:val="KopfzeileZchn"/>
    <w:rsid w:val="00412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5A9E"/>
    <w:rPr>
      <w:rFonts w:ascii="Arial" w:eastAsia="Times New Roman" w:hAnsi="Arial" w:cs="Times New Roman"/>
      <w:szCs w:val="20"/>
      <w:lang w:eastAsia="de-DE"/>
    </w:rPr>
  </w:style>
  <w:style w:type="paragraph" w:customStyle="1" w:styleId="Literatur">
    <w:name w:val="Literatur"/>
    <w:basedOn w:val="Standard"/>
    <w:rsid w:val="004120D8"/>
    <w:pPr>
      <w:ind w:left="567" w:hanging="567"/>
    </w:pPr>
  </w:style>
  <w:style w:type="paragraph" w:customStyle="1" w:styleId="Nummerierung1">
    <w:name w:val="Nummerierung 1"/>
    <w:basedOn w:val="Standard"/>
    <w:rsid w:val="004120D8"/>
    <w:pPr>
      <w:numPr>
        <w:numId w:val="6"/>
      </w:numPr>
    </w:pPr>
  </w:style>
  <w:style w:type="paragraph" w:customStyle="1" w:styleId="Nummerierung2">
    <w:name w:val="Nummerierung 2"/>
    <w:basedOn w:val="Nummerierung1"/>
    <w:rsid w:val="004120D8"/>
    <w:pPr>
      <w:numPr>
        <w:ilvl w:val="1"/>
      </w:numPr>
    </w:pPr>
  </w:style>
  <w:style w:type="paragraph" w:customStyle="1" w:styleId="Nummerierung3">
    <w:name w:val="Nummerierung 3"/>
    <w:basedOn w:val="Nummerierung1"/>
    <w:rsid w:val="004120D8"/>
    <w:pPr>
      <w:numPr>
        <w:ilvl w:val="2"/>
      </w:numPr>
    </w:pPr>
  </w:style>
  <w:style w:type="paragraph" w:customStyle="1" w:styleId="Nummerierung4">
    <w:name w:val="Nummerierung 4"/>
    <w:basedOn w:val="Nummerierung1"/>
    <w:rsid w:val="004120D8"/>
    <w:pPr>
      <w:numPr>
        <w:ilvl w:val="3"/>
      </w:numPr>
    </w:pPr>
  </w:style>
  <w:style w:type="character" w:styleId="Seitenzahl">
    <w:name w:val="page number"/>
    <w:basedOn w:val="Absatz-Standardschriftart"/>
    <w:rsid w:val="004120D8"/>
  </w:style>
  <w:style w:type="paragraph" w:customStyle="1" w:styleId="Tabelle1">
    <w:name w:val="Tabelle1"/>
    <w:basedOn w:val="Standard"/>
    <w:rsid w:val="004120D8"/>
    <w:pPr>
      <w:keepLines/>
      <w:spacing w:before="40"/>
      <w:jc w:val="left"/>
    </w:pPr>
    <w:rPr>
      <w:sz w:val="18"/>
    </w:rPr>
  </w:style>
  <w:style w:type="paragraph" w:customStyle="1" w:styleId="TabelleSPSS">
    <w:name w:val="TabelleSPSS"/>
    <w:basedOn w:val="Standard"/>
    <w:rsid w:val="004120D8"/>
    <w:pPr>
      <w:keepNext/>
      <w:keepLines/>
      <w:spacing w:before="0" w:line="140" w:lineRule="exact"/>
      <w:jc w:val="left"/>
    </w:pPr>
    <w:rPr>
      <w:rFonts w:ascii="Courier New" w:hAnsi="Courier New"/>
      <w:sz w:val="16"/>
    </w:rPr>
  </w:style>
  <w:style w:type="paragraph" w:styleId="Verzeichnis1">
    <w:name w:val="toc 1"/>
    <w:basedOn w:val="Standard"/>
    <w:next w:val="Standard"/>
    <w:semiHidden/>
    <w:rsid w:val="004120D8"/>
    <w:pPr>
      <w:tabs>
        <w:tab w:val="right" w:pos="8448"/>
      </w:tabs>
      <w:spacing w:before="240" w:after="120" w:line="240" w:lineRule="auto"/>
      <w:ind w:left="397" w:right="284" w:hanging="397"/>
      <w:jc w:val="left"/>
    </w:pPr>
    <w:rPr>
      <w:b/>
    </w:rPr>
  </w:style>
  <w:style w:type="paragraph" w:styleId="Verzeichnis2">
    <w:name w:val="toc 2"/>
    <w:basedOn w:val="Verzeichnis1"/>
    <w:next w:val="Standard"/>
    <w:semiHidden/>
    <w:rsid w:val="004120D8"/>
    <w:pPr>
      <w:spacing w:before="0" w:after="60"/>
      <w:ind w:left="850" w:hanging="680"/>
    </w:pPr>
    <w:rPr>
      <w:b w:val="0"/>
    </w:rPr>
  </w:style>
  <w:style w:type="paragraph" w:styleId="Verzeichnis3">
    <w:name w:val="toc 3"/>
    <w:basedOn w:val="Verzeichnis1"/>
    <w:next w:val="Standard"/>
    <w:semiHidden/>
    <w:rsid w:val="004120D8"/>
    <w:pPr>
      <w:spacing w:before="0" w:after="60"/>
      <w:ind w:left="1191" w:hanging="851"/>
    </w:pPr>
    <w:rPr>
      <w:b w:val="0"/>
    </w:rPr>
  </w:style>
  <w:style w:type="paragraph" w:styleId="Verzeichnis4">
    <w:name w:val="toc 4"/>
    <w:basedOn w:val="Verzeichnis1"/>
    <w:next w:val="Standard"/>
    <w:semiHidden/>
    <w:rsid w:val="004120D8"/>
    <w:pPr>
      <w:spacing w:before="0" w:after="60"/>
      <w:ind w:left="1531" w:hanging="1021"/>
    </w:pPr>
    <w:rPr>
      <w:b w:val="0"/>
    </w:rPr>
  </w:style>
  <w:style w:type="paragraph" w:customStyle="1" w:styleId="Zitat1">
    <w:name w:val="Zitat1"/>
    <w:basedOn w:val="Standard"/>
    <w:rsid w:val="004120D8"/>
    <w:pPr>
      <w:spacing w:after="40" w:line="240" w:lineRule="auto"/>
      <w:ind w:left="851" w:right="851"/>
    </w:pPr>
    <w:rPr>
      <w:i/>
      <w:sz w:val="18"/>
    </w:rPr>
  </w:style>
  <w:style w:type="paragraph" w:customStyle="1" w:styleId="bersichtQuelle">
    <w:name w:val="ÜbersichtQuelle"/>
    <w:basedOn w:val="TabelleQuelle"/>
    <w:rsid w:val="004120D8"/>
  </w:style>
  <w:style w:type="paragraph" w:customStyle="1" w:styleId="bersichtTitel">
    <w:name w:val="ÜbersichtTitel"/>
    <w:basedOn w:val="TabelleTitel"/>
    <w:next w:val="Standard"/>
    <w:rsid w:val="004120D8"/>
    <w:pPr>
      <w:ind w:left="1701" w:hanging="1701"/>
    </w:pPr>
  </w:style>
  <w:style w:type="character" w:styleId="Hyperlink">
    <w:name w:val="Hyperlink"/>
    <w:uiPriority w:val="99"/>
    <w:unhideWhenUsed/>
    <w:rsid w:val="00F02B98"/>
    <w:rPr>
      <w:color w:val="0000FF"/>
      <w:u w:val="single"/>
    </w:rPr>
  </w:style>
  <w:style w:type="paragraph" w:customStyle="1" w:styleId="western">
    <w:name w:val="western"/>
    <w:basedOn w:val="Standard"/>
    <w:uiPriority w:val="99"/>
    <w:rsid w:val="00F02B98"/>
    <w:pPr>
      <w:widowControl w:val="0"/>
      <w:spacing w:before="280" w:line="360" w:lineRule="auto"/>
    </w:pPr>
    <w:rPr>
      <w:rFonts w:cs="Arial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6C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6C9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6C9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C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C9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46C9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9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erichte\L&amp;R%20200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L&amp;R 2000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L&amp;R Sozialforschung Wien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Danzer</dc:creator>
  <cp:lastModifiedBy>Apostle, Katharine Anne</cp:lastModifiedBy>
  <cp:revision>7</cp:revision>
  <dcterms:created xsi:type="dcterms:W3CDTF">2018-06-12T05:50:00Z</dcterms:created>
  <dcterms:modified xsi:type="dcterms:W3CDTF">2018-09-13T15:23:00Z</dcterms:modified>
</cp:coreProperties>
</file>