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E7" w:rsidRPr="000162E7" w:rsidRDefault="000162E7" w:rsidP="00347B43">
      <w:pPr>
        <w:pStyle w:val="Untertitel1"/>
        <w:tabs>
          <w:tab w:val="clear" w:pos="11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Helvetica" w:hAnsiTheme="minorHAnsi" w:cs="Helvetica"/>
          <w:b w:val="0"/>
          <w:bCs w:val="0"/>
          <w:caps w:val="0"/>
          <w:color w:val="auto"/>
          <w:sz w:val="22"/>
          <w:szCs w:val="22"/>
          <w:u w:color="000000"/>
        </w:rPr>
      </w:pPr>
      <w:r w:rsidRPr="000162E7">
        <w:rPr>
          <w:rFonts w:asciiTheme="minorHAnsi" w:hAnsiTheme="minorHAnsi"/>
          <w:b w:val="0"/>
          <w:bCs w:val="0"/>
          <w:iCs/>
          <w:caps w:val="0"/>
          <w:color w:val="auto"/>
          <w:spacing w:val="13"/>
          <w:sz w:val="22"/>
          <w:szCs w:val="22"/>
          <w:u w:color="94C600"/>
        </w:rPr>
        <w:t>Mag. Dr. Verena Blaschitz</w:t>
      </w:r>
      <w:r w:rsidRPr="000162E7">
        <w:rPr>
          <w:rFonts w:asciiTheme="minorHAnsi" w:hAnsiTheme="minorHAnsi"/>
          <w:b w:val="0"/>
          <w:sz w:val="22"/>
          <w:szCs w:val="22"/>
        </w:rPr>
        <w:t xml:space="preserve"> (</w:t>
      </w:r>
      <w:r w:rsidRPr="000162E7">
        <w:rPr>
          <w:rFonts w:asciiTheme="minorHAnsi" w:eastAsia="Helvetica" w:hAnsiTheme="minorHAnsi" w:cs="Helvetica"/>
          <w:b w:val="0"/>
          <w:bCs w:val="0"/>
          <w:caps w:val="0"/>
          <w:color w:val="auto"/>
          <w:sz w:val="22"/>
          <w:szCs w:val="22"/>
          <w:u w:color="000000"/>
        </w:rPr>
        <w:t>Institut für Sprachwissenschaft, AG Komparative Psycholinguistik, Universität Wien)</w:t>
      </w:r>
    </w:p>
    <w:p w:rsidR="000162E7" w:rsidRPr="000162E7" w:rsidRDefault="000162E7" w:rsidP="00347B43">
      <w:pPr>
        <w:pStyle w:val="Untertitel1"/>
        <w:tabs>
          <w:tab w:val="clear" w:pos="11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b w:val="0"/>
          <w:bCs w:val="0"/>
          <w:iCs/>
          <w:caps w:val="0"/>
          <w:color w:val="auto"/>
          <w:spacing w:val="13"/>
          <w:sz w:val="22"/>
          <w:szCs w:val="22"/>
          <w:u w:color="94C600"/>
        </w:rPr>
      </w:pPr>
    </w:p>
    <w:p w:rsidR="002B5FC2" w:rsidRPr="000162E7" w:rsidRDefault="002B5FC2" w:rsidP="00347B43">
      <w:pPr>
        <w:pStyle w:val="Titel1"/>
        <w:keepNext w:val="0"/>
        <w:pBdr>
          <w:bottom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spacing w:val="2"/>
          <w:kern w:val="28"/>
          <w:sz w:val="22"/>
          <w:szCs w:val="22"/>
          <w:u w:color="2E2D21"/>
        </w:rPr>
      </w:pPr>
      <w:r w:rsidRPr="000162E7">
        <w:rPr>
          <w:rFonts w:asciiTheme="minorHAnsi" w:hAnsiTheme="minorHAnsi"/>
          <w:color w:val="auto"/>
          <w:spacing w:val="2"/>
          <w:kern w:val="28"/>
          <w:sz w:val="22"/>
          <w:szCs w:val="22"/>
          <w:u w:color="2E2D21"/>
        </w:rPr>
        <w:t>Eine longitudinale Perspektive auf Lesen und Erzählen al</w:t>
      </w:r>
      <w:r w:rsidR="00347B43">
        <w:rPr>
          <w:rFonts w:asciiTheme="minorHAnsi" w:hAnsiTheme="minorHAnsi"/>
          <w:color w:val="auto"/>
          <w:spacing w:val="2"/>
          <w:kern w:val="28"/>
          <w:sz w:val="22"/>
          <w:szCs w:val="22"/>
          <w:u w:color="2E2D21"/>
        </w:rPr>
        <w:t>s Teil der sprachlichen Bildung</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sidRPr="000162E7">
        <w:rPr>
          <w:rFonts w:asciiTheme="minorHAnsi" w:hAnsiTheme="minorHAnsi"/>
          <w:color w:val="auto"/>
          <w:u w:color="000000"/>
          <w:lang w:val="de-DE"/>
        </w:rPr>
        <w:t>Lesen und Erzählen stehen hinsichtlich ihrer Aneignungsvorgänge in einer engen Wechselbeziehung (</w:t>
      </w:r>
      <w:proofErr w:type="spellStart"/>
      <w:r w:rsidRPr="000162E7">
        <w:rPr>
          <w:rFonts w:asciiTheme="minorHAnsi" w:hAnsiTheme="minorHAnsi"/>
          <w:color w:val="auto"/>
          <w:u w:color="000000"/>
          <w:lang w:val="de-DE"/>
        </w:rPr>
        <w:t>Stude</w:t>
      </w:r>
      <w:proofErr w:type="spellEnd"/>
      <w:r w:rsidRPr="000162E7">
        <w:rPr>
          <w:rFonts w:asciiTheme="minorHAnsi" w:hAnsiTheme="minorHAnsi"/>
          <w:color w:val="auto"/>
          <w:u w:color="000000"/>
          <w:lang w:val="de-DE"/>
        </w:rPr>
        <w:t xml:space="preserve"> 2016, 10). Dabei wirken sich frühe Begegnungen mit </w:t>
      </w:r>
      <w:proofErr w:type="spellStart"/>
      <w:r w:rsidRPr="000162E7">
        <w:rPr>
          <w:rFonts w:asciiTheme="minorHAnsi" w:hAnsiTheme="minorHAnsi"/>
          <w:color w:val="auto"/>
          <w:u w:color="000000"/>
          <w:lang w:val="de-DE"/>
        </w:rPr>
        <w:t>Literalität</w:t>
      </w:r>
      <w:proofErr w:type="spellEnd"/>
      <w:r w:rsidRPr="000162E7">
        <w:rPr>
          <w:rFonts w:asciiTheme="minorHAnsi" w:hAnsiTheme="minorHAnsi"/>
          <w:color w:val="auto"/>
          <w:u w:color="000000"/>
          <w:lang w:val="de-DE"/>
        </w:rPr>
        <w:t xml:space="preserve"> (etwa Vorlesen) positiv auf die Aneignung narrativer und </w:t>
      </w:r>
      <w:proofErr w:type="spellStart"/>
      <w:r w:rsidRPr="000162E7">
        <w:rPr>
          <w:rFonts w:asciiTheme="minorHAnsi" w:hAnsiTheme="minorHAnsi"/>
          <w:color w:val="auto"/>
          <w:u w:color="000000"/>
          <w:lang w:val="de-DE"/>
        </w:rPr>
        <w:t>literaler</w:t>
      </w:r>
      <w:proofErr w:type="spellEnd"/>
      <w:r w:rsidRPr="000162E7">
        <w:rPr>
          <w:rFonts w:asciiTheme="minorHAnsi" w:hAnsiTheme="minorHAnsi"/>
          <w:color w:val="auto"/>
          <w:u w:color="000000"/>
          <w:lang w:val="de-DE"/>
        </w:rPr>
        <w:t xml:space="preserve"> Fähigkeiten aus (</w:t>
      </w:r>
      <w:proofErr w:type="spellStart"/>
      <w:r w:rsidRPr="000162E7">
        <w:rPr>
          <w:rFonts w:asciiTheme="minorHAnsi" w:hAnsiTheme="minorHAnsi"/>
          <w:color w:val="auto"/>
          <w:u w:color="000000"/>
          <w:lang w:val="de-DE"/>
        </w:rPr>
        <w:t>Bredel</w:t>
      </w:r>
      <w:proofErr w:type="spellEnd"/>
      <w:r w:rsidRPr="000162E7">
        <w:rPr>
          <w:rFonts w:asciiTheme="minorHAnsi" w:hAnsiTheme="minorHAnsi"/>
          <w:color w:val="auto"/>
          <w:u w:color="000000"/>
          <w:lang w:val="de-DE"/>
        </w:rPr>
        <w:t xml:space="preserve">/Piper 2015, 142). Ebenso leistet das Erzählen als </w:t>
      </w:r>
      <w:proofErr w:type="spellStart"/>
      <w:r w:rsidRPr="000162E7">
        <w:rPr>
          <w:rFonts w:asciiTheme="minorHAnsi" w:hAnsiTheme="minorHAnsi"/>
          <w:color w:val="auto"/>
          <w:u w:color="000000"/>
          <w:lang w:val="de-DE"/>
        </w:rPr>
        <w:t>protoliterale</w:t>
      </w:r>
      <w:proofErr w:type="spellEnd"/>
      <w:r w:rsidRPr="000162E7">
        <w:rPr>
          <w:rFonts w:asciiTheme="minorHAnsi" w:hAnsiTheme="minorHAnsi"/>
          <w:color w:val="auto"/>
          <w:u w:color="000000"/>
          <w:lang w:val="de-DE"/>
        </w:rPr>
        <w:t xml:space="preserve"> Praxis einen zentralen Beitrag zur Ausbildung </w:t>
      </w:r>
      <w:proofErr w:type="spellStart"/>
      <w:r w:rsidRPr="000162E7">
        <w:rPr>
          <w:rFonts w:asciiTheme="minorHAnsi" w:hAnsiTheme="minorHAnsi"/>
          <w:color w:val="auto"/>
          <w:u w:color="000000"/>
          <w:lang w:val="de-DE"/>
        </w:rPr>
        <w:t>literaler</w:t>
      </w:r>
      <w:proofErr w:type="spellEnd"/>
      <w:r w:rsidRPr="000162E7">
        <w:rPr>
          <w:rFonts w:asciiTheme="minorHAnsi" w:hAnsiTheme="minorHAnsi"/>
          <w:color w:val="auto"/>
          <w:u w:color="000000"/>
          <w:lang w:val="de-DE"/>
        </w:rPr>
        <w:t xml:space="preserve"> Fähigkeiten (Schmölzer-</w:t>
      </w:r>
      <w:proofErr w:type="spellStart"/>
      <w:r w:rsidRPr="000162E7">
        <w:rPr>
          <w:rFonts w:asciiTheme="minorHAnsi" w:hAnsiTheme="minorHAnsi"/>
          <w:color w:val="auto"/>
          <w:u w:color="000000"/>
          <w:lang w:val="de-DE"/>
        </w:rPr>
        <w:t>Eibinger</w:t>
      </w:r>
      <w:proofErr w:type="spellEnd"/>
      <w:r w:rsidRPr="000162E7">
        <w:rPr>
          <w:rFonts w:asciiTheme="minorHAnsi" w:hAnsiTheme="minorHAnsi"/>
          <w:color w:val="auto"/>
          <w:u w:color="000000"/>
          <w:lang w:val="de-DE"/>
        </w:rPr>
        <w:t xml:space="preserve"> 2010, 1132). Neben dem Schuleintritt, der einen nachhaltigen Einfluss auf die Sprachaneignung ausübt (</w:t>
      </w:r>
      <w:proofErr w:type="spellStart"/>
      <w:r w:rsidRPr="000162E7">
        <w:rPr>
          <w:rFonts w:asciiTheme="minorHAnsi" w:hAnsiTheme="minorHAnsi"/>
          <w:color w:val="auto"/>
          <w:u w:color="000000"/>
          <w:lang w:val="de-DE"/>
        </w:rPr>
        <w:t>Guckelsberger</w:t>
      </w:r>
      <w:proofErr w:type="spellEnd"/>
      <w:r w:rsidRPr="000162E7">
        <w:rPr>
          <w:rFonts w:asciiTheme="minorHAnsi" w:hAnsiTheme="minorHAnsi"/>
          <w:color w:val="auto"/>
          <w:u w:color="000000"/>
          <w:lang w:val="de-DE"/>
        </w:rPr>
        <w:t xml:space="preserve"> 2008), kommt auch der Familie für die Aneignung narrativer und </w:t>
      </w:r>
      <w:proofErr w:type="spellStart"/>
      <w:r w:rsidRPr="000162E7">
        <w:rPr>
          <w:rFonts w:asciiTheme="minorHAnsi" w:hAnsiTheme="minorHAnsi"/>
          <w:color w:val="auto"/>
          <w:u w:color="000000"/>
          <w:lang w:val="de-DE"/>
        </w:rPr>
        <w:t>literaler</w:t>
      </w:r>
      <w:proofErr w:type="spellEnd"/>
      <w:r w:rsidRPr="000162E7">
        <w:rPr>
          <w:rFonts w:asciiTheme="minorHAnsi" w:hAnsiTheme="minorHAnsi"/>
          <w:color w:val="auto"/>
          <w:u w:color="000000"/>
          <w:lang w:val="de-DE"/>
        </w:rPr>
        <w:t xml:space="preserve"> Fähigkeiten eine bedeutende Rolle zu: Kinder haben in unterschiedlichem Ausmaß Zugang zu diskursiven Praktiken, was sich nachweislich auf ihre Diskurskompetenzen auswirkt (</w:t>
      </w:r>
      <w:proofErr w:type="spellStart"/>
      <w:r w:rsidRPr="000162E7">
        <w:rPr>
          <w:rFonts w:asciiTheme="minorHAnsi" w:hAnsiTheme="minorHAnsi"/>
          <w:color w:val="auto"/>
          <w:u w:color="000000"/>
          <w:lang w:val="de-DE"/>
        </w:rPr>
        <w:t>Qua</w:t>
      </w:r>
      <w:r w:rsidR="00347B43">
        <w:rPr>
          <w:rFonts w:asciiTheme="minorHAnsi" w:hAnsiTheme="minorHAnsi"/>
          <w:color w:val="auto"/>
          <w:u w:color="000000"/>
          <w:lang w:val="de-DE"/>
        </w:rPr>
        <w:t>sthoff</w:t>
      </w:r>
      <w:proofErr w:type="spellEnd"/>
      <w:r w:rsidR="00347B43">
        <w:rPr>
          <w:rFonts w:asciiTheme="minorHAnsi" w:hAnsiTheme="minorHAnsi"/>
          <w:color w:val="auto"/>
          <w:u w:color="000000"/>
          <w:lang w:val="de-DE"/>
        </w:rPr>
        <w:t>/Kern 2007; Müller 2012).</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sidRPr="000162E7">
        <w:rPr>
          <w:rFonts w:asciiTheme="minorHAnsi" w:hAnsiTheme="minorHAnsi"/>
          <w:color w:val="auto"/>
          <w:u w:color="000000"/>
          <w:lang w:val="de-DE"/>
        </w:rPr>
        <w:t xml:space="preserve">Die im Vortrag präsentierten Daten entstammen zum einen aus dem INPUT-Projekt (Czinglar et al. 2017), in dessen Rahmen u.a. narrative Daten von 58 ein- und zweisprachigen Familien (Deutsch, Türkisch) mit hohem </w:t>
      </w:r>
      <w:r w:rsidR="000162E7">
        <w:rPr>
          <w:rFonts w:asciiTheme="minorHAnsi" w:hAnsiTheme="minorHAnsi"/>
          <w:color w:val="auto"/>
          <w:u w:color="000000"/>
          <w:lang w:val="de-DE"/>
        </w:rPr>
        <w:t>bzw. niedrigem sozioökonomischem</w:t>
      </w:r>
      <w:r w:rsidRPr="000162E7">
        <w:rPr>
          <w:rFonts w:asciiTheme="minorHAnsi" w:hAnsiTheme="minorHAnsi"/>
          <w:color w:val="auto"/>
          <w:u w:color="000000"/>
          <w:lang w:val="de-DE"/>
        </w:rPr>
        <w:t xml:space="preserve"> Status gewonnen wurden (Alter der Kinder: 2</w:t>
      </w:r>
      <w:proofErr w:type="gramStart"/>
      <w:r w:rsidRPr="000162E7">
        <w:rPr>
          <w:rFonts w:asciiTheme="minorHAnsi" w:hAnsiTheme="minorHAnsi"/>
          <w:color w:val="auto"/>
          <w:u w:color="000000"/>
          <w:lang w:val="de-DE"/>
        </w:rPr>
        <w:t>;11</w:t>
      </w:r>
      <w:proofErr w:type="gramEnd"/>
      <w:r w:rsidRPr="000162E7">
        <w:rPr>
          <w:rFonts w:asciiTheme="minorHAnsi" w:hAnsiTheme="minorHAnsi"/>
          <w:color w:val="auto"/>
          <w:u w:color="000000"/>
          <w:lang w:val="de-DE"/>
        </w:rPr>
        <w:t>-4;11). Zum anderen werden derzeit im Projekt „Geschichten erzählen und Lesen lernen“ erneut Daten der ehemaligen „INPUT“-Kinder erhoben. Diese umfassen u.a. zwei narrative Aufgaben (Bildgeschichte, Erlebniserzählung) sowie Lesetests (Leseflüssigkeit, Leseverständnis) und Kinderinterviews.</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sidRPr="000162E7">
        <w:rPr>
          <w:rFonts w:asciiTheme="minorHAnsi" w:hAnsiTheme="minorHAnsi"/>
          <w:color w:val="auto"/>
          <w:u w:color="000000"/>
          <w:lang w:val="de-DE"/>
        </w:rPr>
        <w:t>Im Vortrag werden Daten derselben Kinder mit vier und acht Jahren präsentiert. Von zentralem Interesse sind dabei die narrativen Fortschritte der Kinder sowie der Einfluss der elterlichen</w:t>
      </w:r>
      <w:r w:rsidR="00FA4B54">
        <w:rPr>
          <w:rFonts w:asciiTheme="minorHAnsi" w:hAnsiTheme="minorHAnsi"/>
          <w:color w:val="auto"/>
          <w:u w:color="000000"/>
          <w:lang w:val="de-DE"/>
        </w:rPr>
        <w:t xml:space="preserve"> Vorlesegewohnheiten und anderen</w:t>
      </w:r>
      <w:r w:rsidRPr="000162E7">
        <w:rPr>
          <w:rFonts w:asciiTheme="minorHAnsi" w:hAnsiTheme="minorHAnsi"/>
          <w:color w:val="auto"/>
          <w:u w:color="000000"/>
          <w:lang w:val="de-DE"/>
        </w:rPr>
        <w:t xml:space="preserve"> Medienkonsum</w:t>
      </w:r>
      <w:r w:rsidR="00FA4B54">
        <w:rPr>
          <w:rFonts w:asciiTheme="minorHAnsi" w:hAnsiTheme="minorHAnsi"/>
          <w:color w:val="auto"/>
          <w:u w:color="000000"/>
          <w:lang w:val="de-DE"/>
        </w:rPr>
        <w:t>s</w:t>
      </w:r>
      <w:r w:rsidRPr="000162E7">
        <w:rPr>
          <w:rFonts w:asciiTheme="minorHAnsi" w:hAnsiTheme="minorHAnsi"/>
          <w:color w:val="auto"/>
          <w:u w:color="000000"/>
          <w:lang w:val="de-DE"/>
        </w:rPr>
        <w:t xml:space="preserve"> auf die Erzählleistungen mit vier bzw. acht Jahren. Drittens wird beleuchtet, wie sich die Lesegewohnheiten der Kinder auf ihre narrativen und Lesefähigkeiten auswirken. Der Vortrag schließt mit Implikationen für Kindergarten und Schule, die als zentrale Bildungseinrichtungen eventuell fehlende Vorerfahrungen mit konzeptioneller Schriftlichkeit kompensieren können (</w:t>
      </w:r>
      <w:proofErr w:type="spellStart"/>
      <w:r w:rsidRPr="000162E7">
        <w:rPr>
          <w:rFonts w:asciiTheme="minorHAnsi" w:hAnsiTheme="minorHAnsi"/>
          <w:color w:val="auto"/>
          <w:u w:color="000000"/>
          <w:lang w:val="de-DE"/>
        </w:rPr>
        <w:t>Stude</w:t>
      </w:r>
      <w:proofErr w:type="spellEnd"/>
      <w:r w:rsidRPr="000162E7">
        <w:rPr>
          <w:rFonts w:asciiTheme="minorHAnsi" w:hAnsiTheme="minorHAnsi"/>
          <w:color w:val="auto"/>
          <w:u w:color="000000"/>
          <w:lang w:val="de-DE"/>
        </w:rPr>
        <w:t xml:space="preserve"> 2015, 262).</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b/>
          <w:bCs/>
          <w:color w:val="auto"/>
          <w:u w:color="000000"/>
          <w:lang w:val="de-DE"/>
        </w:rPr>
      </w:pPr>
      <w:r w:rsidRPr="000162E7">
        <w:rPr>
          <w:rFonts w:asciiTheme="minorHAnsi" w:hAnsiTheme="minorHAnsi"/>
          <w:b/>
          <w:bCs/>
          <w:color w:val="auto"/>
          <w:u w:color="000000"/>
          <w:lang w:val="de-DE"/>
        </w:rPr>
        <w:t>Literatur</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proofErr w:type="spellStart"/>
      <w:r w:rsidRPr="000162E7">
        <w:rPr>
          <w:rFonts w:asciiTheme="minorHAnsi" w:hAnsiTheme="minorHAnsi"/>
          <w:color w:val="auto"/>
          <w:u w:color="000000"/>
          <w:lang w:val="de-DE"/>
        </w:rPr>
        <w:t>Bredel</w:t>
      </w:r>
      <w:proofErr w:type="spellEnd"/>
      <w:r w:rsidRPr="000162E7">
        <w:rPr>
          <w:rFonts w:asciiTheme="minorHAnsi" w:hAnsiTheme="minorHAnsi"/>
          <w:color w:val="auto"/>
          <w:u w:color="000000"/>
          <w:lang w:val="de-DE"/>
        </w:rPr>
        <w:t>, Ursula/Piper, Irene (2015): Integrative Deutschdidaktik. Paderborn: Ferdinand Schöningh.</w:t>
      </w:r>
    </w:p>
    <w:p w:rsid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u w:color="000000"/>
          <w:lang w:val="de-DE"/>
        </w:rPr>
      </w:pPr>
      <w:r w:rsidRPr="000162E7">
        <w:rPr>
          <w:rFonts w:asciiTheme="minorHAnsi" w:hAnsiTheme="minorHAnsi"/>
          <w:color w:val="auto"/>
          <w:u w:color="000000"/>
          <w:lang w:val="de-DE"/>
        </w:rPr>
        <w:t>Czinglar, Christine/Rüdiger, Jan Oliver/Korecky-Kröll, Katharina/</w:t>
      </w:r>
      <w:proofErr w:type="spellStart"/>
      <w:r w:rsidRPr="000162E7">
        <w:rPr>
          <w:rFonts w:asciiTheme="minorHAnsi" w:hAnsiTheme="minorHAnsi"/>
          <w:color w:val="auto"/>
          <w:u w:color="000000"/>
          <w:lang w:val="de-DE"/>
        </w:rPr>
        <w:t>Uzunkaya</w:t>
      </w:r>
      <w:proofErr w:type="spellEnd"/>
      <w:r w:rsidRPr="000162E7">
        <w:rPr>
          <w:rFonts w:asciiTheme="minorHAnsi" w:hAnsiTheme="minorHAnsi"/>
          <w:color w:val="auto"/>
          <w:u w:color="000000"/>
          <w:lang w:val="de-DE"/>
        </w:rPr>
        <w:t xml:space="preserve">-Sharma, </w:t>
      </w:r>
      <w:proofErr w:type="spellStart"/>
      <w:r w:rsidRPr="000162E7">
        <w:rPr>
          <w:rFonts w:asciiTheme="minorHAnsi" w:hAnsiTheme="minorHAnsi"/>
          <w:color w:val="auto"/>
          <w:u w:color="000000"/>
          <w:lang w:val="de-DE"/>
        </w:rPr>
        <w:t>Kumru</w:t>
      </w:r>
      <w:proofErr w:type="spellEnd"/>
      <w:r w:rsidRPr="000162E7">
        <w:rPr>
          <w:rFonts w:asciiTheme="minorHAnsi" w:hAnsiTheme="minorHAnsi"/>
          <w:color w:val="auto"/>
          <w:u w:color="000000"/>
          <w:lang w:val="de-DE"/>
        </w:rPr>
        <w:t xml:space="preserve">/Dressler, </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heme="minorHAnsi" w:eastAsia="Avenir Next" w:hAnsiTheme="minorHAnsi" w:cs="Avenir Next"/>
          <w:color w:val="auto"/>
          <w:u w:color="000000"/>
          <w:lang w:val="de-DE"/>
        </w:rPr>
      </w:pPr>
      <w:r w:rsidRPr="000162E7">
        <w:rPr>
          <w:rFonts w:asciiTheme="minorHAnsi" w:hAnsiTheme="minorHAnsi"/>
          <w:color w:val="auto"/>
          <w:u w:color="000000"/>
          <w:lang w:val="de-DE"/>
        </w:rPr>
        <w:t xml:space="preserve">Wolfgang U. (2017): Inputfaktoren im </w:t>
      </w:r>
      <w:proofErr w:type="spellStart"/>
      <w:r w:rsidRPr="000162E7">
        <w:rPr>
          <w:rFonts w:asciiTheme="minorHAnsi" w:hAnsiTheme="minorHAnsi"/>
          <w:color w:val="auto"/>
          <w:u w:color="000000"/>
          <w:lang w:val="de-DE"/>
        </w:rPr>
        <w:t>DaZ</w:t>
      </w:r>
      <w:proofErr w:type="spellEnd"/>
      <w:r w:rsidRPr="000162E7">
        <w:rPr>
          <w:rFonts w:asciiTheme="minorHAnsi" w:hAnsiTheme="minorHAnsi"/>
          <w:color w:val="auto"/>
          <w:u w:color="000000"/>
          <w:lang w:val="de-DE"/>
        </w:rPr>
        <w:t>-Erwerb von sukzessiv bilingualen Kindergartenkindern mit L1 Türkisch, in: Fuchs, Isabella/</w:t>
      </w:r>
      <w:proofErr w:type="spellStart"/>
      <w:r w:rsidRPr="000162E7">
        <w:rPr>
          <w:rFonts w:asciiTheme="minorHAnsi" w:hAnsiTheme="minorHAnsi"/>
          <w:color w:val="auto"/>
          <w:u w:color="000000"/>
          <w:lang w:val="de-DE"/>
        </w:rPr>
        <w:t>Jeuk</w:t>
      </w:r>
      <w:proofErr w:type="spellEnd"/>
      <w:r w:rsidRPr="000162E7">
        <w:rPr>
          <w:rFonts w:asciiTheme="minorHAnsi" w:hAnsiTheme="minorHAnsi"/>
          <w:color w:val="auto"/>
          <w:u w:color="000000"/>
          <w:lang w:val="de-DE"/>
        </w:rPr>
        <w:t xml:space="preserve">, Stefan/Knapp, Werner (Hrsg.): Mehrsprachigkeit: Spracherwerb, Unterrichtsprozesse, Seiteneinstieg. Stuttgart: </w:t>
      </w:r>
      <w:proofErr w:type="spellStart"/>
      <w:r w:rsidRPr="000162E7">
        <w:rPr>
          <w:rFonts w:asciiTheme="minorHAnsi" w:hAnsiTheme="minorHAnsi"/>
          <w:color w:val="auto"/>
          <w:u w:color="000000"/>
          <w:lang w:val="de-DE"/>
        </w:rPr>
        <w:t>Fillibach</w:t>
      </w:r>
      <w:proofErr w:type="spellEnd"/>
      <w:r w:rsidRPr="000162E7">
        <w:rPr>
          <w:rFonts w:asciiTheme="minorHAnsi" w:hAnsiTheme="minorHAnsi"/>
          <w:color w:val="auto"/>
          <w:u w:color="000000"/>
          <w:lang w:val="de-DE"/>
        </w:rPr>
        <w:t xml:space="preserve"> bei Klett, 15-34.</w:t>
      </w:r>
    </w:p>
    <w:p w:rsid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u w:color="000000"/>
          <w:lang w:val="de-DE"/>
        </w:rPr>
      </w:pPr>
      <w:proofErr w:type="spellStart"/>
      <w:r w:rsidRPr="000162E7">
        <w:rPr>
          <w:rFonts w:asciiTheme="minorHAnsi" w:hAnsiTheme="minorHAnsi"/>
          <w:color w:val="auto"/>
          <w:u w:color="000000"/>
          <w:lang w:val="de-DE"/>
        </w:rPr>
        <w:t>Guckelsberger</w:t>
      </w:r>
      <w:proofErr w:type="spellEnd"/>
      <w:r w:rsidRPr="000162E7">
        <w:rPr>
          <w:rFonts w:asciiTheme="minorHAnsi" w:hAnsiTheme="minorHAnsi"/>
          <w:color w:val="auto"/>
          <w:u w:color="000000"/>
          <w:lang w:val="de-DE"/>
        </w:rPr>
        <w:t xml:space="preserve">, Susanne (2008): Diskursive Basisqualifikation, in: </w:t>
      </w:r>
      <w:proofErr w:type="spellStart"/>
      <w:r w:rsidRPr="000162E7">
        <w:rPr>
          <w:rFonts w:asciiTheme="minorHAnsi" w:hAnsiTheme="minorHAnsi"/>
          <w:color w:val="auto"/>
          <w:u w:color="000000"/>
          <w:lang w:val="de-DE"/>
        </w:rPr>
        <w:t>Ehlich</w:t>
      </w:r>
      <w:proofErr w:type="spellEnd"/>
      <w:r w:rsidRPr="000162E7">
        <w:rPr>
          <w:rFonts w:asciiTheme="minorHAnsi" w:hAnsiTheme="minorHAnsi"/>
          <w:color w:val="auto"/>
          <w:u w:color="000000"/>
          <w:lang w:val="de-DE"/>
        </w:rPr>
        <w:t>, Konrad/</w:t>
      </w:r>
      <w:proofErr w:type="spellStart"/>
      <w:r w:rsidRPr="000162E7">
        <w:rPr>
          <w:rFonts w:asciiTheme="minorHAnsi" w:hAnsiTheme="minorHAnsi"/>
          <w:color w:val="auto"/>
          <w:u w:color="000000"/>
          <w:lang w:val="de-DE"/>
        </w:rPr>
        <w:t>Bredel</w:t>
      </w:r>
      <w:proofErr w:type="spellEnd"/>
      <w:r w:rsidRPr="000162E7">
        <w:rPr>
          <w:rFonts w:asciiTheme="minorHAnsi" w:hAnsiTheme="minorHAnsi"/>
          <w:color w:val="auto"/>
          <w:u w:color="000000"/>
          <w:lang w:val="de-DE"/>
        </w:rPr>
        <w:t xml:space="preserve">, </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heme="minorHAnsi" w:eastAsia="Avenir Next" w:hAnsiTheme="minorHAnsi" w:cs="Avenir Next"/>
          <w:color w:val="auto"/>
          <w:u w:color="000000"/>
          <w:lang w:val="de-DE"/>
        </w:rPr>
      </w:pPr>
      <w:r w:rsidRPr="000162E7">
        <w:rPr>
          <w:rFonts w:asciiTheme="minorHAnsi" w:hAnsiTheme="minorHAnsi"/>
          <w:color w:val="auto"/>
          <w:u w:color="000000"/>
          <w:lang w:val="de-DE"/>
        </w:rPr>
        <w:t>Ursula/Reich, Hans H. (Hrsg.): Referenzrahmen zur altersspezifischen Sprachaneignung – Forschungsgrundlagen. Berlin; Bonn: BMBF, 103-133.</w:t>
      </w:r>
    </w:p>
    <w:p w:rsid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u w:color="000000"/>
          <w:lang w:val="de-DE"/>
        </w:rPr>
      </w:pPr>
      <w:r w:rsidRPr="000162E7">
        <w:rPr>
          <w:rFonts w:asciiTheme="minorHAnsi" w:hAnsiTheme="minorHAnsi"/>
          <w:color w:val="auto"/>
          <w:u w:color="000000"/>
          <w:lang w:val="de-DE"/>
        </w:rPr>
        <w:t>Müller, Claudia (2012): Kindliche Erzählfähigkeiten und (schrift-)</w:t>
      </w:r>
      <w:proofErr w:type="spellStart"/>
      <w:r w:rsidRPr="000162E7">
        <w:rPr>
          <w:rFonts w:asciiTheme="minorHAnsi" w:hAnsiTheme="minorHAnsi"/>
          <w:color w:val="auto"/>
          <w:u w:color="000000"/>
          <w:lang w:val="de-DE"/>
        </w:rPr>
        <w:t>sprachsozialisatorische</w:t>
      </w:r>
      <w:proofErr w:type="spellEnd"/>
      <w:r w:rsidRPr="000162E7">
        <w:rPr>
          <w:rFonts w:asciiTheme="minorHAnsi" w:hAnsiTheme="minorHAnsi"/>
          <w:color w:val="auto"/>
          <w:u w:color="000000"/>
          <w:lang w:val="de-DE"/>
        </w:rPr>
        <w:t xml:space="preserve"> Einflüsse in </w:t>
      </w:r>
    </w:p>
    <w:p w:rsidR="002B5FC2" w:rsidRPr="000162E7" w:rsidRDefault="000162E7"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Pr>
          <w:rFonts w:asciiTheme="minorHAnsi" w:hAnsiTheme="minorHAnsi"/>
          <w:color w:val="auto"/>
          <w:u w:color="000000"/>
          <w:lang w:val="de-DE"/>
        </w:rPr>
        <w:tab/>
      </w:r>
      <w:r w:rsidR="002B5FC2" w:rsidRPr="000162E7">
        <w:rPr>
          <w:rFonts w:asciiTheme="minorHAnsi" w:hAnsiTheme="minorHAnsi"/>
          <w:color w:val="auto"/>
          <w:u w:color="000000"/>
          <w:lang w:val="de-DE"/>
        </w:rPr>
        <w:t xml:space="preserve">der Familie. </w:t>
      </w:r>
      <w:proofErr w:type="spellStart"/>
      <w:r w:rsidR="002B5FC2" w:rsidRPr="000162E7">
        <w:rPr>
          <w:rFonts w:asciiTheme="minorHAnsi" w:hAnsiTheme="minorHAnsi"/>
          <w:color w:val="auto"/>
          <w:u w:color="000000"/>
          <w:lang w:val="de-DE"/>
        </w:rPr>
        <w:t>Baltmannsweiler</w:t>
      </w:r>
      <w:proofErr w:type="spellEnd"/>
      <w:r w:rsidR="002B5FC2" w:rsidRPr="000162E7">
        <w:rPr>
          <w:rFonts w:asciiTheme="minorHAnsi" w:hAnsiTheme="minorHAnsi"/>
          <w:color w:val="auto"/>
          <w:u w:color="000000"/>
          <w:lang w:val="de-DE"/>
        </w:rPr>
        <w:t>: Schneider.</w:t>
      </w:r>
    </w:p>
    <w:p w:rsid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u w:color="000000"/>
          <w:lang w:val="de-DE"/>
        </w:rPr>
      </w:pPr>
      <w:proofErr w:type="spellStart"/>
      <w:r w:rsidRPr="000162E7">
        <w:rPr>
          <w:rFonts w:asciiTheme="minorHAnsi" w:hAnsiTheme="minorHAnsi"/>
          <w:color w:val="auto"/>
          <w:u w:color="000000"/>
          <w:lang w:val="de-DE"/>
        </w:rPr>
        <w:t>Quasthoff</w:t>
      </w:r>
      <w:proofErr w:type="spellEnd"/>
      <w:r w:rsidRPr="000162E7">
        <w:rPr>
          <w:rFonts w:asciiTheme="minorHAnsi" w:hAnsiTheme="minorHAnsi"/>
          <w:color w:val="auto"/>
          <w:u w:color="000000"/>
          <w:lang w:val="de-DE"/>
        </w:rPr>
        <w:t xml:space="preserve">, Uta/Kern, Friederike (2007): Familiale Interaktionsmuster und kindliche Diskursfähigkeit. </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heme="minorHAnsi" w:eastAsia="Avenir Next" w:hAnsiTheme="minorHAnsi" w:cs="Avenir Next"/>
          <w:color w:val="auto"/>
          <w:u w:color="000000"/>
          <w:lang w:val="de-DE"/>
        </w:rPr>
      </w:pPr>
      <w:r w:rsidRPr="000162E7">
        <w:rPr>
          <w:rFonts w:asciiTheme="minorHAnsi" w:hAnsiTheme="minorHAnsi"/>
          <w:color w:val="auto"/>
          <w:u w:color="000000"/>
          <w:lang w:val="de-DE"/>
        </w:rPr>
        <w:t>Mögliche Auswirkungen interaktiver Stile auf diskursive Praktiken und Kompetenzen bei Schulkindern, in: Hausendorf, Heiko (Hrsg.): Gespräch als Prozess: linguistische Aspekte der Zeitlichkeit verbaler Interaktion. Tübingen: Narr, 277-306.</w:t>
      </w:r>
    </w:p>
    <w:p w:rsid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u w:color="000000"/>
          <w:lang w:val="de-DE"/>
        </w:rPr>
      </w:pPr>
      <w:r w:rsidRPr="000162E7">
        <w:rPr>
          <w:rFonts w:asciiTheme="minorHAnsi" w:hAnsiTheme="minorHAnsi"/>
          <w:color w:val="auto"/>
          <w:u w:color="000000"/>
          <w:lang w:val="de-DE"/>
        </w:rPr>
        <w:lastRenderedPageBreak/>
        <w:t>Schmölzer-</w:t>
      </w:r>
      <w:proofErr w:type="spellStart"/>
      <w:r w:rsidRPr="000162E7">
        <w:rPr>
          <w:rFonts w:asciiTheme="minorHAnsi" w:hAnsiTheme="minorHAnsi"/>
          <w:color w:val="auto"/>
          <w:u w:color="000000"/>
          <w:lang w:val="de-DE"/>
        </w:rPr>
        <w:t>Eibinger</w:t>
      </w:r>
      <w:proofErr w:type="spellEnd"/>
      <w:r w:rsidRPr="000162E7">
        <w:rPr>
          <w:rFonts w:asciiTheme="minorHAnsi" w:hAnsiTheme="minorHAnsi"/>
          <w:color w:val="auto"/>
          <w:u w:color="000000"/>
          <w:lang w:val="de-DE"/>
        </w:rPr>
        <w:t xml:space="preserve">, Sabine (2010): Textkompetenz und Lernen in der Zweitsprache, in: Krumm, </w:t>
      </w:r>
    </w:p>
    <w:p w:rsidR="002B5FC2" w:rsidRP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heme="minorHAnsi" w:eastAsia="Avenir Next" w:hAnsiTheme="minorHAnsi" w:cs="Avenir Next"/>
          <w:color w:val="auto"/>
          <w:u w:color="000000"/>
          <w:lang w:val="de-DE"/>
        </w:rPr>
      </w:pPr>
      <w:r w:rsidRPr="000162E7">
        <w:rPr>
          <w:rFonts w:asciiTheme="minorHAnsi" w:hAnsiTheme="minorHAnsi"/>
          <w:color w:val="auto"/>
          <w:u w:color="000000"/>
          <w:lang w:val="de-DE"/>
        </w:rPr>
        <w:t>Hans-Jürgen/</w:t>
      </w:r>
      <w:proofErr w:type="spellStart"/>
      <w:r w:rsidRPr="000162E7">
        <w:rPr>
          <w:rFonts w:asciiTheme="minorHAnsi" w:hAnsiTheme="minorHAnsi"/>
          <w:color w:val="auto"/>
          <w:u w:color="000000"/>
          <w:lang w:val="de-DE"/>
        </w:rPr>
        <w:t>Fandrych</w:t>
      </w:r>
      <w:proofErr w:type="spellEnd"/>
      <w:r w:rsidRPr="000162E7">
        <w:rPr>
          <w:rFonts w:asciiTheme="minorHAnsi" w:hAnsiTheme="minorHAnsi"/>
          <w:color w:val="auto"/>
          <w:u w:color="000000"/>
          <w:lang w:val="de-DE"/>
        </w:rPr>
        <w:t xml:space="preserve">, Christian/Hufeisen, Britta/Riemer, Claudia (Hrsg.): Deutsch als Fremd- und Zweitsprache. Ein internationales Handbuch. 2. </w:t>
      </w:r>
      <w:proofErr w:type="spellStart"/>
      <w:r w:rsidRPr="000162E7">
        <w:rPr>
          <w:rFonts w:asciiTheme="minorHAnsi" w:hAnsiTheme="minorHAnsi"/>
          <w:color w:val="auto"/>
          <w:u w:color="000000"/>
          <w:lang w:val="de-DE"/>
        </w:rPr>
        <w:t>Halbbd</w:t>
      </w:r>
      <w:proofErr w:type="spellEnd"/>
      <w:r w:rsidRPr="000162E7">
        <w:rPr>
          <w:rFonts w:asciiTheme="minorHAnsi" w:hAnsiTheme="minorHAnsi"/>
          <w:color w:val="auto"/>
          <w:u w:color="000000"/>
          <w:lang w:val="de-DE"/>
        </w:rPr>
        <w:t xml:space="preserve">. Berlin: de </w:t>
      </w:r>
      <w:proofErr w:type="spellStart"/>
      <w:r w:rsidRPr="000162E7">
        <w:rPr>
          <w:rFonts w:asciiTheme="minorHAnsi" w:hAnsiTheme="minorHAnsi"/>
          <w:color w:val="auto"/>
          <w:u w:color="000000"/>
          <w:lang w:val="de-DE"/>
        </w:rPr>
        <w:t>Gruyter</w:t>
      </w:r>
      <w:proofErr w:type="spellEnd"/>
      <w:r w:rsidRPr="000162E7">
        <w:rPr>
          <w:rFonts w:asciiTheme="minorHAnsi" w:hAnsiTheme="minorHAnsi"/>
          <w:color w:val="auto"/>
          <w:u w:color="000000"/>
          <w:lang w:val="de-DE"/>
        </w:rPr>
        <w:t>, 1130-1137.</w:t>
      </w:r>
    </w:p>
    <w:p w:rsid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u w:color="000000"/>
          <w:lang w:val="de-DE"/>
        </w:rPr>
      </w:pPr>
      <w:proofErr w:type="spellStart"/>
      <w:r w:rsidRPr="000162E7">
        <w:rPr>
          <w:rFonts w:asciiTheme="minorHAnsi" w:hAnsiTheme="minorHAnsi"/>
          <w:color w:val="auto"/>
          <w:u w:color="000000"/>
          <w:lang w:val="de-DE"/>
        </w:rPr>
        <w:t>Stude</w:t>
      </w:r>
      <w:proofErr w:type="spellEnd"/>
      <w:r w:rsidRPr="000162E7">
        <w:rPr>
          <w:rFonts w:asciiTheme="minorHAnsi" w:hAnsiTheme="minorHAnsi"/>
          <w:color w:val="auto"/>
          <w:u w:color="000000"/>
          <w:lang w:val="de-DE"/>
        </w:rPr>
        <w:t xml:space="preserve">, Juliane (2015). Kindlicher Erzählerwerb – Was wir schon wissen und was noch fehlt, in: </w:t>
      </w:r>
    </w:p>
    <w:p w:rsidR="002B5FC2" w:rsidRPr="000162E7" w:rsidRDefault="000162E7"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Pr>
          <w:rFonts w:asciiTheme="minorHAnsi" w:hAnsiTheme="minorHAnsi"/>
          <w:color w:val="auto"/>
          <w:u w:color="000000"/>
          <w:lang w:val="de-DE"/>
        </w:rPr>
        <w:tab/>
      </w:r>
      <w:r w:rsidR="002B5FC2" w:rsidRPr="000162E7">
        <w:rPr>
          <w:rFonts w:asciiTheme="minorHAnsi" w:hAnsiTheme="minorHAnsi"/>
          <w:color w:val="auto"/>
          <w:u w:color="000000"/>
          <w:lang w:val="de-DE"/>
        </w:rPr>
        <w:t>Mitteilungen des Deutschen Germanistenverbandes, 3, 255-265.</w:t>
      </w:r>
    </w:p>
    <w:p w:rsidR="000162E7" w:rsidRDefault="002B5FC2"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u w:color="000000"/>
          <w:lang w:val="de-DE"/>
        </w:rPr>
      </w:pPr>
      <w:proofErr w:type="spellStart"/>
      <w:r w:rsidRPr="000162E7">
        <w:rPr>
          <w:rFonts w:asciiTheme="minorHAnsi" w:hAnsiTheme="minorHAnsi"/>
          <w:color w:val="auto"/>
          <w:u w:color="000000"/>
          <w:lang w:val="de-DE"/>
        </w:rPr>
        <w:t>Stude</w:t>
      </w:r>
      <w:proofErr w:type="spellEnd"/>
      <w:r w:rsidRPr="000162E7">
        <w:rPr>
          <w:rFonts w:asciiTheme="minorHAnsi" w:hAnsiTheme="minorHAnsi"/>
          <w:color w:val="auto"/>
          <w:u w:color="000000"/>
          <w:lang w:val="de-DE"/>
        </w:rPr>
        <w:t xml:space="preserve">, Juliane (2016): Erwerb </w:t>
      </w:r>
      <w:proofErr w:type="spellStart"/>
      <w:r w:rsidRPr="000162E7">
        <w:rPr>
          <w:rFonts w:asciiTheme="minorHAnsi" w:hAnsiTheme="minorHAnsi"/>
          <w:color w:val="auto"/>
          <w:u w:color="000000"/>
          <w:lang w:val="de-DE"/>
        </w:rPr>
        <w:t>literaler</w:t>
      </w:r>
      <w:proofErr w:type="spellEnd"/>
      <w:r w:rsidRPr="000162E7">
        <w:rPr>
          <w:rFonts w:asciiTheme="minorHAnsi" w:hAnsiTheme="minorHAnsi"/>
          <w:color w:val="auto"/>
          <w:u w:color="000000"/>
          <w:lang w:val="de-DE"/>
        </w:rPr>
        <w:t xml:space="preserve"> Formen am Beispiel des mündlichen Erzählens – Eine </w:t>
      </w:r>
    </w:p>
    <w:p w:rsidR="00987B21" w:rsidRPr="00347B43" w:rsidRDefault="000162E7" w:rsidP="00347B4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Pr>
          <w:rFonts w:asciiTheme="minorHAnsi" w:hAnsiTheme="minorHAnsi"/>
          <w:color w:val="auto"/>
          <w:u w:color="000000"/>
          <w:lang w:val="de-DE"/>
        </w:rPr>
        <w:tab/>
      </w:r>
      <w:r w:rsidR="002B5FC2" w:rsidRPr="000162E7">
        <w:rPr>
          <w:rFonts w:asciiTheme="minorHAnsi" w:hAnsiTheme="minorHAnsi"/>
          <w:color w:val="auto"/>
          <w:u w:color="000000"/>
          <w:lang w:val="de-DE"/>
        </w:rPr>
        <w:t>Pilotstudie, in: leseforum.ch 1/2016.</w:t>
      </w:r>
      <w:bookmarkStart w:id="0" w:name="_GoBack"/>
      <w:bookmarkEnd w:id="0"/>
    </w:p>
    <w:sectPr w:rsidR="00987B21" w:rsidRPr="00347B43"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2"/>
    <w:rsid w:val="000162E7"/>
    <w:rsid w:val="00292F1D"/>
    <w:rsid w:val="002B5FC2"/>
    <w:rsid w:val="00347B43"/>
    <w:rsid w:val="0060298F"/>
    <w:rsid w:val="00693CFD"/>
    <w:rsid w:val="006A50FD"/>
    <w:rsid w:val="00C76547"/>
    <w:rsid w:val="00FA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34CFF9F-C2BF-7549-A897-0EE5BBB7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2B5FC2"/>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customStyle="1" w:styleId="Titel1">
    <w:name w:val="Titel1"/>
    <w:next w:val="Standard"/>
    <w:rsid w:val="002B5FC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val="de-DE"/>
    </w:rPr>
  </w:style>
  <w:style w:type="paragraph" w:customStyle="1" w:styleId="Untertitel1">
    <w:name w:val="Untertitel1"/>
    <w:rsid w:val="002B5FC2"/>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3424</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6</cp:revision>
  <dcterms:created xsi:type="dcterms:W3CDTF">2018-06-17T08:55:00Z</dcterms:created>
  <dcterms:modified xsi:type="dcterms:W3CDTF">2018-09-18T15:32:00Z</dcterms:modified>
</cp:coreProperties>
</file>