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4622" w14:textId="602DA170" w:rsidR="00CA3D88" w:rsidRDefault="00CA3D88" w:rsidP="00B80910">
      <w:pPr>
        <w:tabs>
          <w:tab w:val="left" w:pos="2590"/>
        </w:tabs>
      </w:pPr>
    </w:p>
    <w:p w14:paraId="327D6DD4" w14:textId="77777777" w:rsidR="00CA3D88" w:rsidRDefault="00CA3D88" w:rsidP="00DD3F37"/>
    <w:p w14:paraId="10EB31F0" w14:textId="77777777" w:rsidR="00CA3D88" w:rsidRDefault="00CA3D88" w:rsidP="00DD3F37"/>
    <w:p w14:paraId="6711E632" w14:textId="77777777" w:rsidR="0076026B" w:rsidRDefault="0076026B" w:rsidP="00CA2DF0">
      <w:pPr>
        <w:jc w:val="center"/>
        <w:rPr>
          <w:b/>
          <w:lang w:val="en-US"/>
        </w:rPr>
      </w:pPr>
    </w:p>
    <w:p w14:paraId="387B7693" w14:textId="77777777" w:rsidR="0076026B" w:rsidRDefault="0076026B" w:rsidP="00CA2DF0">
      <w:pPr>
        <w:jc w:val="center"/>
        <w:rPr>
          <w:b/>
          <w:lang w:val="en-US"/>
        </w:rPr>
      </w:pPr>
    </w:p>
    <w:p w14:paraId="1DA57F21" w14:textId="3CF9C6B4" w:rsidR="00CA2DF0" w:rsidRPr="0076026B" w:rsidRDefault="00CA2DF0" w:rsidP="00CA2DF0">
      <w:pPr>
        <w:jc w:val="center"/>
        <w:rPr>
          <w:b/>
          <w:sz w:val="22"/>
          <w:szCs w:val="22"/>
          <w:lang w:val="en-US"/>
        </w:rPr>
      </w:pPr>
      <w:r w:rsidRPr="0076026B">
        <w:rPr>
          <w:b/>
          <w:sz w:val="22"/>
          <w:szCs w:val="22"/>
          <w:lang w:val="en-US"/>
        </w:rPr>
        <w:t>MSCA-</w:t>
      </w:r>
      <w:r w:rsidR="00A84615">
        <w:rPr>
          <w:b/>
          <w:sz w:val="22"/>
          <w:szCs w:val="22"/>
          <w:lang w:val="en-US"/>
        </w:rPr>
        <w:t>P</w:t>
      </w:r>
      <w:r w:rsidRPr="0076026B">
        <w:rPr>
          <w:b/>
          <w:sz w:val="22"/>
          <w:szCs w:val="22"/>
          <w:lang w:val="en-US"/>
        </w:rPr>
        <w:t>F-202</w:t>
      </w:r>
      <w:r w:rsidR="00DE0DA5">
        <w:rPr>
          <w:b/>
          <w:sz w:val="22"/>
          <w:szCs w:val="22"/>
          <w:lang w:val="en-US"/>
        </w:rPr>
        <w:t>2</w:t>
      </w:r>
      <w:r w:rsidRPr="0076026B">
        <w:rPr>
          <w:b/>
          <w:sz w:val="22"/>
          <w:szCs w:val="22"/>
          <w:lang w:val="en-US"/>
        </w:rPr>
        <w:t xml:space="preserve"> Call for the Expression of Interest – Austrian Academy of Sciences (</w:t>
      </w:r>
      <w:hyperlink r:id="rId8" w:history="1">
        <w:r w:rsidRPr="0076026B">
          <w:rPr>
            <w:rStyle w:val="Hyperlink"/>
            <w:b/>
            <w:sz w:val="22"/>
            <w:szCs w:val="22"/>
            <w:lang w:val="en-US"/>
          </w:rPr>
          <w:t>OeAW</w:t>
        </w:r>
      </w:hyperlink>
      <w:r w:rsidRPr="0076026B">
        <w:rPr>
          <w:b/>
          <w:sz w:val="22"/>
          <w:szCs w:val="22"/>
          <w:lang w:val="en-US"/>
        </w:rPr>
        <w:t>)</w:t>
      </w:r>
    </w:p>
    <w:p w14:paraId="710AE1DD" w14:textId="77777777" w:rsidR="00CA2DF0" w:rsidRPr="00602229" w:rsidRDefault="00CA2DF0" w:rsidP="00CA2DF0">
      <w:pPr>
        <w:rPr>
          <w:b/>
          <w:lang w:val="en-US"/>
        </w:rPr>
      </w:pPr>
    </w:p>
    <w:p w14:paraId="4987C310" w14:textId="218B8A3A" w:rsidR="00CA2DF0" w:rsidRPr="0076026B" w:rsidRDefault="00CA2DF0" w:rsidP="00CA2DF0">
      <w:pPr>
        <w:rPr>
          <w:i/>
          <w:sz w:val="22"/>
          <w:szCs w:val="22"/>
          <w:lang w:val="en-US"/>
        </w:rPr>
      </w:pPr>
      <w:r w:rsidRPr="0076026B">
        <w:rPr>
          <w:i/>
          <w:sz w:val="22"/>
          <w:szCs w:val="22"/>
          <w:lang w:val="en-US"/>
        </w:rPr>
        <w:t xml:space="preserve">Are you a postdoc researcher considering the next step of your career and working abroad? A Marie </w:t>
      </w:r>
      <w:proofErr w:type="spellStart"/>
      <w:r w:rsidRPr="0076026B">
        <w:rPr>
          <w:i/>
          <w:sz w:val="22"/>
          <w:szCs w:val="22"/>
          <w:lang w:val="en-US"/>
        </w:rPr>
        <w:t>Sk</w:t>
      </w:r>
      <w:r w:rsidRPr="0076026B">
        <w:rPr>
          <w:rFonts w:cstheme="minorHAnsi"/>
          <w:i/>
          <w:sz w:val="22"/>
          <w:szCs w:val="22"/>
          <w:lang w:val="en-US"/>
        </w:rPr>
        <w:t>ł</w:t>
      </w:r>
      <w:r w:rsidRPr="0076026B">
        <w:rPr>
          <w:i/>
          <w:sz w:val="22"/>
          <w:szCs w:val="22"/>
          <w:lang w:val="en-US"/>
        </w:rPr>
        <w:t>odowska</w:t>
      </w:r>
      <w:proofErr w:type="spellEnd"/>
      <w:r w:rsidRPr="0076026B">
        <w:rPr>
          <w:i/>
          <w:sz w:val="22"/>
          <w:szCs w:val="22"/>
          <w:lang w:val="en-US"/>
        </w:rPr>
        <w:t xml:space="preserve"> Curie Fellowship at the Austrian Academy of Sciences may be just right for you! </w:t>
      </w:r>
    </w:p>
    <w:p w14:paraId="0142A08D" w14:textId="77777777" w:rsidR="0076026B" w:rsidRPr="0076026B" w:rsidRDefault="0076026B" w:rsidP="00CA2DF0">
      <w:pPr>
        <w:rPr>
          <w:i/>
          <w:sz w:val="22"/>
          <w:szCs w:val="22"/>
          <w:lang w:val="en-US"/>
        </w:rPr>
      </w:pPr>
    </w:p>
    <w:p w14:paraId="78530650" w14:textId="2EA87E32" w:rsidR="00CA2DF0" w:rsidRPr="00602229" w:rsidRDefault="00CA2DF0" w:rsidP="00CA2DF0">
      <w:pPr>
        <w:rPr>
          <w:lang w:val="en-US"/>
        </w:rPr>
      </w:pPr>
      <w:r w:rsidRPr="00602229">
        <w:rPr>
          <w:lang w:val="en-US"/>
        </w:rPr>
        <w:t>The Austrian Academy of Sciences is the country’s largest non-university research institution supporting excellent research in a variety of disciplines, all with the aim of producing new and innovative insights. OeAW operates 2</w:t>
      </w:r>
      <w:r w:rsidR="00A84615">
        <w:rPr>
          <w:lang w:val="en-US"/>
        </w:rPr>
        <w:t>5</w:t>
      </w:r>
      <w:r w:rsidRPr="00602229">
        <w:rPr>
          <w:lang w:val="en-US"/>
        </w:rPr>
        <w:t xml:space="preserve"> </w:t>
      </w:r>
      <w:hyperlink r:id="rId9" w:history="1">
        <w:r w:rsidRPr="00602229">
          <w:rPr>
            <w:rStyle w:val="Hyperlink"/>
            <w:lang w:val="en-US"/>
          </w:rPr>
          <w:t>research institutes</w:t>
        </w:r>
      </w:hyperlink>
      <w:r w:rsidRPr="00602229">
        <w:rPr>
          <w:lang w:val="en-US"/>
        </w:rPr>
        <w:t xml:space="preserve"> in the field of innovative basic research providing a stimulating environment.  The OeAW has endorsed the European Charter for Researchers as well as the Code of Conduct for Researchers and offers a Mentoring </w:t>
      </w:r>
      <w:proofErr w:type="spellStart"/>
      <w:r w:rsidRPr="00602229">
        <w:rPr>
          <w:lang w:val="en-US"/>
        </w:rPr>
        <w:t>Programme</w:t>
      </w:r>
      <w:proofErr w:type="spellEnd"/>
      <w:r w:rsidRPr="00602229">
        <w:rPr>
          <w:lang w:val="en-US"/>
        </w:rPr>
        <w:t xml:space="preserve"> providing attractive training opportunities.</w:t>
      </w:r>
    </w:p>
    <w:p w14:paraId="24263289" w14:textId="726FEE7C" w:rsidR="00CA2DF0" w:rsidRDefault="00CA2DF0" w:rsidP="00CA2DF0">
      <w:pPr>
        <w:rPr>
          <w:lang w:val="en-US"/>
        </w:rPr>
      </w:pPr>
      <w:r w:rsidRPr="00602229">
        <w:rPr>
          <w:lang w:val="en-US"/>
        </w:rPr>
        <w:t xml:space="preserve">The Austrian Academy of Sciences wishes to attract ambitious experienced researchers at the postdoctoral level with an impressive track-record. </w:t>
      </w:r>
      <w:r w:rsidR="00F41F4C" w:rsidRPr="00F41F4C">
        <w:rPr>
          <w:lang w:val="en-US"/>
        </w:rPr>
        <w:t xml:space="preserve">The OeAW is the first institution in Austria to recognize the Seal of Excellence Award and to offer an new funding opportunity with the </w:t>
      </w:r>
      <w:hyperlink r:id="rId10" w:history="1">
        <w:r w:rsidR="00F41F4C" w:rsidRPr="00F41F4C">
          <w:rPr>
            <w:rStyle w:val="Hyperlink"/>
            <w:lang w:val="en-US"/>
          </w:rPr>
          <w:t xml:space="preserve">Seal of Excellence Postdoctoral </w:t>
        </w:r>
        <w:proofErr w:type="spellStart"/>
        <w:r w:rsidR="00F41F4C" w:rsidRPr="00F41F4C">
          <w:rPr>
            <w:rStyle w:val="Hyperlink"/>
            <w:lang w:val="en-US"/>
          </w:rPr>
          <w:t>Fellowship@Oeaw</w:t>
        </w:r>
        <w:proofErr w:type="spellEnd"/>
        <w:r w:rsidR="00F41F4C" w:rsidRPr="00F41F4C">
          <w:rPr>
            <w:rStyle w:val="Hyperlink"/>
            <w:lang w:val="en-US"/>
          </w:rPr>
          <w:t xml:space="preserve"> </w:t>
        </w:r>
        <w:proofErr w:type="spellStart"/>
        <w:r w:rsidR="00F41F4C" w:rsidRPr="00F41F4C">
          <w:rPr>
            <w:rStyle w:val="Hyperlink"/>
            <w:lang w:val="en-US"/>
          </w:rPr>
          <w:t>Programme</w:t>
        </w:r>
        <w:proofErr w:type="spellEnd"/>
      </w:hyperlink>
      <w:r w:rsidR="00F41F4C" w:rsidRPr="00F41F4C">
        <w:rPr>
          <w:lang w:val="en-US"/>
        </w:rPr>
        <w:t>.</w:t>
      </w:r>
    </w:p>
    <w:p w14:paraId="2068A0BE" w14:textId="77777777" w:rsidR="0076026B" w:rsidRPr="00602229" w:rsidRDefault="0076026B" w:rsidP="00CA2DF0">
      <w:pPr>
        <w:rPr>
          <w:lang w:val="en-US"/>
        </w:rPr>
      </w:pPr>
    </w:p>
    <w:p w14:paraId="686D74D4" w14:textId="2EFFAFF6" w:rsidR="00CA2DF0" w:rsidRPr="00602229" w:rsidRDefault="00CA2DF0" w:rsidP="00CA2DF0">
      <w:pPr>
        <w:rPr>
          <w:lang w:val="en-US"/>
        </w:rPr>
      </w:pPr>
      <w:r w:rsidRPr="00602229">
        <w:rPr>
          <w:lang w:val="en-US"/>
        </w:rPr>
        <w:t xml:space="preserve">The dedicated Grant Service of the OeAW and supervisor offer support to applicants in the preparation of a proposal to be submitted to the </w:t>
      </w:r>
      <w:r w:rsidR="00A84615">
        <w:rPr>
          <w:lang w:val="en-US"/>
        </w:rPr>
        <w:t>Horizon Europe MSCA-PD-202</w:t>
      </w:r>
      <w:r w:rsidR="00DE0DA5">
        <w:rPr>
          <w:lang w:val="en-US"/>
        </w:rPr>
        <w:t>2</w:t>
      </w:r>
      <w:r w:rsidR="00A84615">
        <w:rPr>
          <w:lang w:val="en-US"/>
        </w:rPr>
        <w:t xml:space="preserve"> Call</w:t>
      </w:r>
      <w:r w:rsidRPr="00602229">
        <w:rPr>
          <w:lang w:val="en-US"/>
        </w:rPr>
        <w:t xml:space="preserve">. Call deadline: </w:t>
      </w:r>
      <w:r w:rsidR="00A84615">
        <w:rPr>
          <w:lang w:val="en-US"/>
        </w:rPr>
        <w:t>1</w:t>
      </w:r>
      <w:r w:rsidR="00DE0DA5">
        <w:rPr>
          <w:lang w:val="en-US"/>
        </w:rPr>
        <w:t>4</w:t>
      </w:r>
      <w:r w:rsidRPr="00602229">
        <w:rPr>
          <w:lang w:val="en-US"/>
        </w:rPr>
        <w:t xml:space="preserve"> September 202</w:t>
      </w:r>
      <w:r w:rsidR="00DE0DA5">
        <w:rPr>
          <w:lang w:val="en-US"/>
        </w:rPr>
        <w:t>2</w:t>
      </w:r>
      <w:r w:rsidRPr="00602229">
        <w:rPr>
          <w:lang w:val="en-US"/>
        </w:rPr>
        <w:t>, 5p.m. (Brussels).</w:t>
      </w:r>
    </w:p>
    <w:p w14:paraId="4A27D8A9" w14:textId="6F229F81" w:rsidR="00CA2DF0" w:rsidRDefault="00CA2DF0" w:rsidP="00CA2DF0">
      <w:pPr>
        <w:rPr>
          <w:lang w:val="en-US"/>
        </w:rPr>
      </w:pPr>
      <w:r w:rsidRPr="00602229">
        <w:rPr>
          <w:lang w:val="en-US"/>
        </w:rPr>
        <w:t>OeAW invites excellent postdoctoral candidates eager to carry out ambitious and innovative research, ready to develop a MSCA-</w:t>
      </w:r>
      <w:r w:rsidR="00A84615">
        <w:rPr>
          <w:lang w:val="en-US"/>
        </w:rPr>
        <w:t>P</w:t>
      </w:r>
      <w:r w:rsidRPr="00602229">
        <w:rPr>
          <w:lang w:val="en-US"/>
        </w:rPr>
        <w:t xml:space="preserve">F proposal together with a supervisor at OeAW and supported by its Grant Service in the upcoming weeks and welcomes respective expressions of interest. </w:t>
      </w:r>
    </w:p>
    <w:p w14:paraId="28833DE9" w14:textId="77777777" w:rsidR="0076026B" w:rsidRPr="00602229" w:rsidRDefault="0076026B" w:rsidP="00CA2DF0">
      <w:pPr>
        <w:rPr>
          <w:lang w:val="en-US"/>
        </w:rPr>
      </w:pPr>
    </w:p>
    <w:p w14:paraId="75AF9798" w14:textId="3459DA43" w:rsidR="00CA2DF0" w:rsidRPr="00602229" w:rsidRDefault="00CA2DF0" w:rsidP="00CA2DF0">
      <w:pPr>
        <w:rPr>
          <w:b/>
          <w:lang w:val="en-US"/>
        </w:rPr>
      </w:pPr>
      <w:r w:rsidRPr="00602229">
        <w:rPr>
          <w:b/>
          <w:lang w:val="en-US"/>
        </w:rPr>
        <w:t xml:space="preserve">Deadline: </w:t>
      </w:r>
      <w:r w:rsidRPr="00602229">
        <w:rPr>
          <w:b/>
          <w:lang w:val="en-US"/>
        </w:rPr>
        <w:tab/>
      </w:r>
      <w:r w:rsidR="006D491F">
        <w:rPr>
          <w:lang w:val="en-US"/>
        </w:rPr>
        <w:t>8 July</w:t>
      </w:r>
      <w:r w:rsidRPr="00602229">
        <w:rPr>
          <w:lang w:val="en-US"/>
        </w:rPr>
        <w:t xml:space="preserve"> 202</w:t>
      </w:r>
      <w:r w:rsidR="00DE0DA5">
        <w:rPr>
          <w:lang w:val="en-US"/>
        </w:rPr>
        <w:t>2</w:t>
      </w:r>
    </w:p>
    <w:p w14:paraId="084B14DC" w14:textId="77777777" w:rsidR="0076026B" w:rsidRDefault="00CA2DF0" w:rsidP="00CA2DF0">
      <w:pPr>
        <w:rPr>
          <w:b/>
          <w:lang w:val="en-US"/>
        </w:rPr>
      </w:pPr>
      <w:r w:rsidRPr="00602229">
        <w:rPr>
          <w:b/>
          <w:lang w:val="en-US"/>
        </w:rPr>
        <w:t xml:space="preserve">EU Research Framework </w:t>
      </w:r>
      <w:proofErr w:type="spellStart"/>
      <w:r w:rsidRPr="00602229">
        <w:rPr>
          <w:b/>
          <w:lang w:val="en-US"/>
        </w:rPr>
        <w:t>Programme</w:t>
      </w:r>
      <w:proofErr w:type="spellEnd"/>
      <w:r w:rsidRPr="00602229">
        <w:rPr>
          <w:b/>
          <w:lang w:val="en-US"/>
        </w:rPr>
        <w:t>:</w:t>
      </w:r>
    </w:p>
    <w:p w14:paraId="6C579801" w14:textId="7BA4A5D7" w:rsidR="00CA2DF0" w:rsidRPr="00602229" w:rsidRDefault="00CA2DF0" w:rsidP="0076026B">
      <w:pPr>
        <w:ind w:left="708" w:firstLine="708"/>
        <w:rPr>
          <w:b/>
          <w:lang w:val="en-US"/>
        </w:rPr>
      </w:pPr>
      <w:r w:rsidRPr="00602229">
        <w:rPr>
          <w:lang w:val="en-US"/>
        </w:rPr>
        <w:t>H</w:t>
      </w:r>
      <w:r w:rsidR="00A84615">
        <w:rPr>
          <w:lang w:val="en-US"/>
        </w:rPr>
        <w:t>ORIZON</w:t>
      </w:r>
      <w:r w:rsidRPr="00602229">
        <w:rPr>
          <w:lang w:val="en-US"/>
        </w:rPr>
        <w:t xml:space="preserve"> Marie </w:t>
      </w:r>
      <w:proofErr w:type="spellStart"/>
      <w:r w:rsidRPr="00602229">
        <w:rPr>
          <w:lang w:val="en-US"/>
        </w:rPr>
        <w:t>Sk</w:t>
      </w:r>
      <w:r w:rsidRPr="00602229">
        <w:rPr>
          <w:rFonts w:cstheme="minorHAnsi"/>
          <w:lang w:val="en-US"/>
        </w:rPr>
        <w:t>ł</w:t>
      </w:r>
      <w:r w:rsidRPr="00602229">
        <w:rPr>
          <w:lang w:val="en-US"/>
        </w:rPr>
        <w:t>odowska</w:t>
      </w:r>
      <w:proofErr w:type="spellEnd"/>
      <w:r w:rsidRPr="00602229">
        <w:rPr>
          <w:lang w:val="en-US"/>
        </w:rPr>
        <w:t xml:space="preserve"> Curie Action-</w:t>
      </w:r>
      <w:r w:rsidR="00125FBD">
        <w:rPr>
          <w:lang w:val="en-US"/>
        </w:rPr>
        <w:t xml:space="preserve">Postdoctoral </w:t>
      </w:r>
      <w:r w:rsidRPr="00602229">
        <w:rPr>
          <w:lang w:val="en-US"/>
        </w:rPr>
        <w:t>Fellowship</w:t>
      </w:r>
    </w:p>
    <w:p w14:paraId="776F4CE1" w14:textId="77777777" w:rsidR="00CA2DF0" w:rsidRPr="00602229" w:rsidRDefault="00CA2DF0" w:rsidP="00CA2DF0">
      <w:pPr>
        <w:rPr>
          <w:b/>
          <w:lang w:val="en-US"/>
        </w:rPr>
      </w:pPr>
      <w:r w:rsidRPr="00602229">
        <w:rPr>
          <w:b/>
          <w:lang w:val="en-US"/>
        </w:rPr>
        <w:t xml:space="preserve">Location: </w:t>
      </w:r>
      <w:r w:rsidRPr="00602229">
        <w:rPr>
          <w:b/>
          <w:lang w:val="en-US"/>
        </w:rPr>
        <w:tab/>
      </w:r>
      <w:r w:rsidRPr="00602229">
        <w:rPr>
          <w:lang w:val="en-US"/>
        </w:rPr>
        <w:t>Vienna, Austria</w:t>
      </w:r>
    </w:p>
    <w:p w14:paraId="03E550F3" w14:textId="77777777" w:rsidR="00CA2DF0" w:rsidRPr="00602229" w:rsidRDefault="00CA2DF0" w:rsidP="00CA2DF0">
      <w:pPr>
        <w:rPr>
          <w:b/>
          <w:lang w:val="en-US"/>
        </w:rPr>
      </w:pPr>
      <w:proofErr w:type="spellStart"/>
      <w:r w:rsidRPr="00602229">
        <w:rPr>
          <w:b/>
          <w:lang w:val="en-US"/>
        </w:rPr>
        <w:t>Organisation</w:t>
      </w:r>
      <w:proofErr w:type="spellEnd"/>
      <w:r w:rsidRPr="00602229">
        <w:rPr>
          <w:b/>
          <w:lang w:val="en-US"/>
        </w:rPr>
        <w:t xml:space="preserve">: </w:t>
      </w:r>
      <w:r w:rsidRPr="00602229">
        <w:rPr>
          <w:b/>
          <w:lang w:val="en-US"/>
        </w:rPr>
        <w:tab/>
      </w:r>
      <w:proofErr w:type="spellStart"/>
      <w:r w:rsidRPr="00602229">
        <w:rPr>
          <w:lang w:val="en-US"/>
        </w:rPr>
        <w:t>Oesterreichische</w:t>
      </w:r>
      <w:proofErr w:type="spellEnd"/>
      <w:r w:rsidRPr="00602229">
        <w:rPr>
          <w:lang w:val="en-US"/>
        </w:rPr>
        <w:t xml:space="preserve"> Akademie der </w:t>
      </w:r>
      <w:proofErr w:type="spellStart"/>
      <w:r w:rsidRPr="00602229">
        <w:rPr>
          <w:lang w:val="en-US"/>
        </w:rPr>
        <w:t>Wissenschaften</w:t>
      </w:r>
      <w:proofErr w:type="spellEnd"/>
      <w:r w:rsidRPr="00602229">
        <w:rPr>
          <w:b/>
          <w:lang w:val="en-US"/>
        </w:rPr>
        <w:t xml:space="preserve"> - </w:t>
      </w:r>
      <w:r w:rsidRPr="00602229">
        <w:rPr>
          <w:lang w:val="en-US"/>
        </w:rPr>
        <w:t>Austrian Academy of Sciences</w:t>
      </w:r>
    </w:p>
    <w:p w14:paraId="5254B647" w14:textId="77777777" w:rsidR="00761EE5" w:rsidRDefault="00761EE5" w:rsidP="00CA2DF0">
      <w:pPr>
        <w:rPr>
          <w:b/>
          <w:lang w:val="en-US"/>
        </w:rPr>
      </w:pPr>
    </w:p>
    <w:p w14:paraId="17999FD1" w14:textId="0B7D5B6B" w:rsidR="004142C1" w:rsidRPr="00DE0DA5" w:rsidRDefault="00CA2DF0" w:rsidP="00DE0DA5">
      <w:pPr>
        <w:rPr>
          <w:lang w:val="en-US"/>
        </w:rPr>
      </w:pPr>
      <w:r w:rsidRPr="00602229">
        <w:rPr>
          <w:b/>
          <w:lang w:val="en-US"/>
        </w:rPr>
        <w:t>Research institutes:</w:t>
      </w:r>
      <w:r w:rsidR="00DE0DA5">
        <w:rPr>
          <w:b/>
          <w:lang w:val="en-US"/>
        </w:rPr>
        <w:t xml:space="preserve"> </w:t>
      </w:r>
      <w:r w:rsidR="00F41F4C" w:rsidRPr="00F41F4C">
        <w:rPr>
          <w:lang w:val="en-US"/>
        </w:rPr>
        <w:t>The O</w:t>
      </w:r>
      <w:r w:rsidR="00CC38A3">
        <w:rPr>
          <w:lang w:val="en-US"/>
        </w:rPr>
        <w:t>e</w:t>
      </w:r>
      <w:r w:rsidR="00F41F4C" w:rsidRPr="00F41F4C">
        <w:rPr>
          <w:lang w:val="en-US"/>
        </w:rPr>
        <w:t>AW operates</w:t>
      </w:r>
      <w:r w:rsidR="00F41F4C">
        <w:rPr>
          <w:b/>
          <w:lang w:val="en-US"/>
        </w:rPr>
        <w:t xml:space="preserve"> </w:t>
      </w:r>
      <w:r w:rsidR="00F41F4C">
        <w:rPr>
          <w:lang w:val="en-US"/>
        </w:rPr>
        <w:t>25</w:t>
      </w:r>
      <w:r w:rsidR="00DE0DA5">
        <w:rPr>
          <w:b/>
          <w:lang w:val="en-US"/>
        </w:rPr>
        <w:t xml:space="preserve"> </w:t>
      </w:r>
      <w:hyperlink r:id="rId11" w:history="1">
        <w:r w:rsidR="00DE0DA5" w:rsidRPr="00DE0DA5">
          <w:rPr>
            <w:rStyle w:val="Hyperlink"/>
            <w:b/>
            <w:lang w:val="en-US"/>
          </w:rPr>
          <w:t>institutes</w:t>
        </w:r>
      </w:hyperlink>
      <w:r w:rsidR="00F41F4C">
        <w:rPr>
          <w:b/>
          <w:lang w:val="en-US"/>
        </w:rPr>
        <w:t xml:space="preserve"> </w:t>
      </w:r>
      <w:r w:rsidR="00F41F4C">
        <w:t>in the field of innovative basic research in the arts and humanities and the social and natural sciences. The Academy stimulates pioneering research by taking up future-oriented topics and ensuring the preservation and interpretation of cultural heritage.</w:t>
      </w:r>
    </w:p>
    <w:p w14:paraId="16C94783" w14:textId="77777777" w:rsidR="00CA2DF0" w:rsidRPr="00602229" w:rsidRDefault="00CA2DF0" w:rsidP="00CA2DF0">
      <w:pPr>
        <w:ind w:left="708" w:firstLine="708"/>
        <w:rPr>
          <w:lang w:val="en-US"/>
        </w:rPr>
      </w:pPr>
    </w:p>
    <w:p w14:paraId="42C92A68" w14:textId="77777777" w:rsidR="00CA2DF0" w:rsidRPr="00602229" w:rsidRDefault="00CA2DF0" w:rsidP="00CA2DF0">
      <w:pPr>
        <w:rPr>
          <w:b/>
          <w:lang w:val="en-US"/>
        </w:rPr>
      </w:pPr>
      <w:r w:rsidRPr="00602229">
        <w:rPr>
          <w:b/>
          <w:lang w:val="en-US"/>
        </w:rPr>
        <w:t xml:space="preserve">About the </w:t>
      </w:r>
      <w:proofErr w:type="spellStart"/>
      <w:r w:rsidRPr="00602229">
        <w:rPr>
          <w:b/>
          <w:lang w:val="en-US"/>
        </w:rPr>
        <w:t>organisation</w:t>
      </w:r>
      <w:proofErr w:type="spellEnd"/>
      <w:r w:rsidRPr="00602229">
        <w:rPr>
          <w:b/>
          <w:lang w:val="en-US"/>
        </w:rPr>
        <w:t>:</w:t>
      </w:r>
    </w:p>
    <w:p w14:paraId="3A6CAC00" w14:textId="191434BF" w:rsidR="00CA2DF0" w:rsidRDefault="00CA2DF0" w:rsidP="00CA2DF0">
      <w:pPr>
        <w:rPr>
          <w:lang w:val="en-US"/>
        </w:rPr>
      </w:pPr>
      <w:r w:rsidRPr="00602229">
        <w:rPr>
          <w:lang w:val="en-US"/>
        </w:rPr>
        <w:t xml:space="preserve">The Austrian Academy of Sciences‘ (OeAW) </w:t>
      </w:r>
      <w:hyperlink r:id="rId12" w:tgtFrame="_blank" w:history="1">
        <w:r w:rsidRPr="00602229">
          <w:rPr>
            <w:rStyle w:val="Hyperlink"/>
            <w:lang w:val="en-US"/>
          </w:rPr>
          <w:t>statutory mission</w:t>
        </w:r>
      </w:hyperlink>
      <w:r w:rsidRPr="00602229">
        <w:rPr>
          <w:lang w:val="en-US"/>
        </w:rPr>
        <w:t xml:space="preserve"> is to “promote science in every way”. The Academy stimulates pioneering research by taking up future-oriented topics and ensuring the preservation and interpretation of cultural heritage. </w:t>
      </w:r>
      <w:proofErr w:type="spellStart"/>
      <w:proofErr w:type="gramStart"/>
      <w:r w:rsidRPr="00602229">
        <w:rPr>
          <w:lang w:val="en-US"/>
        </w:rPr>
        <w:t>OeAW‘</w:t>
      </w:r>
      <w:proofErr w:type="gramEnd"/>
      <w:r w:rsidRPr="00602229">
        <w:rPr>
          <w:lang w:val="en-US"/>
        </w:rPr>
        <w:t>s</w:t>
      </w:r>
      <w:proofErr w:type="spellEnd"/>
      <w:r w:rsidRPr="00602229">
        <w:rPr>
          <w:lang w:val="en-US"/>
        </w:rPr>
        <w:t xml:space="preserve"> institutes undertake research in the fields of Archaeology and Classical Studies, Asian Studies and Social Anthropology, Historical Sciences, Cultural Research and the Social Sciences, Life Sciences, Mathematics, Physics, Space Research and Materials Science. </w:t>
      </w:r>
    </w:p>
    <w:p w14:paraId="37383909" w14:textId="77777777" w:rsidR="0023424E" w:rsidRPr="00602229" w:rsidRDefault="0023424E" w:rsidP="00CA2DF0">
      <w:pPr>
        <w:rPr>
          <w:lang w:val="en-US"/>
        </w:rPr>
      </w:pPr>
    </w:p>
    <w:p w14:paraId="7FF35509" w14:textId="77777777" w:rsidR="008C5DF7" w:rsidRDefault="008C5DF7">
      <w:pPr>
        <w:rPr>
          <w:b/>
          <w:lang w:val="en-US"/>
        </w:rPr>
      </w:pPr>
      <w:r>
        <w:rPr>
          <w:b/>
          <w:lang w:val="en-US"/>
        </w:rPr>
        <w:br w:type="page"/>
      </w:r>
    </w:p>
    <w:p w14:paraId="5F96F5B1" w14:textId="61E3EC76" w:rsidR="009258DA" w:rsidRPr="001A5D1E" w:rsidRDefault="00CA2DF0" w:rsidP="00CA2DF0">
      <w:pPr>
        <w:rPr>
          <w:b/>
          <w:lang w:val="en-US"/>
        </w:rPr>
      </w:pPr>
      <w:r w:rsidRPr="00602229">
        <w:rPr>
          <w:b/>
          <w:lang w:val="en-US"/>
        </w:rPr>
        <w:lastRenderedPageBreak/>
        <w:t>About the research institutes currently interested in hosting and supervising MSCA-fellows:</w:t>
      </w:r>
    </w:p>
    <w:p w14:paraId="3D5C77B2" w14:textId="040CDEE4" w:rsidR="009258DA" w:rsidRDefault="006D491F" w:rsidP="009258DA">
      <w:pPr>
        <w:rPr>
          <w:rFonts w:eastAsia="Palatino Linotype" w:cs="Palatino Linotype"/>
          <w:lang w:val="en-US"/>
        </w:rPr>
      </w:pPr>
      <w:hyperlink r:id="rId13" w:history="1">
        <w:r w:rsidR="009258DA" w:rsidRPr="00E94BB6">
          <w:rPr>
            <w:rStyle w:val="Hyperlink"/>
            <w:b/>
            <w:lang w:val="en-US"/>
          </w:rPr>
          <w:t>ARI</w:t>
        </w:r>
      </w:hyperlink>
      <w:r w:rsidR="009258DA" w:rsidRPr="00E94BB6">
        <w:rPr>
          <w:b/>
          <w:lang w:val="en-US"/>
        </w:rPr>
        <w:t xml:space="preserve"> </w:t>
      </w:r>
      <w:r w:rsidR="009258DA" w:rsidRPr="596CA0D9">
        <w:rPr>
          <w:rFonts w:eastAsia="Palatino Linotype" w:cs="Palatino Linotype"/>
          <w:lang w:val="en-US"/>
        </w:rPr>
        <w:t>conducts application-oriented fundamental research in the field of acoustics</w:t>
      </w:r>
      <w:r w:rsidR="009258DA">
        <w:rPr>
          <w:rFonts w:eastAsia="Palatino Linotype" w:cs="Palatino Linotype"/>
          <w:lang w:val="en-US"/>
        </w:rPr>
        <w:t xml:space="preserve"> </w:t>
      </w:r>
      <w:r w:rsidR="009258DA" w:rsidRPr="596CA0D9">
        <w:rPr>
          <w:rFonts w:eastAsia="Palatino Linotype" w:cs="Palatino Linotype"/>
          <w:lang w:val="en-US"/>
        </w:rPr>
        <w:t>aiming for scientific excellency, particularly in interdisciplinary project</w:t>
      </w:r>
      <w:r w:rsidR="009258DA">
        <w:rPr>
          <w:rFonts w:eastAsia="Palatino Linotype" w:cs="Palatino Linotype"/>
          <w:lang w:val="en-US"/>
        </w:rPr>
        <w:t xml:space="preserve">s related to </w:t>
      </w:r>
      <w:r w:rsidR="009258DA" w:rsidRPr="00017CC3">
        <w:rPr>
          <w:rFonts w:asciiTheme="minorHAnsi" w:eastAsia="Palatino Linotype" w:hAnsiTheme="minorHAnsi" w:cs="Palatino Linotype"/>
          <w:sz w:val="22"/>
          <w:szCs w:val="22"/>
          <w:lang w:val="en-US"/>
        </w:rPr>
        <w:t>Acoustic Phonetics</w:t>
      </w:r>
      <w:r w:rsidR="009258DA">
        <w:rPr>
          <w:rFonts w:eastAsia="Palatino Linotype" w:cs="Palatino Linotype"/>
          <w:lang w:val="en-US"/>
        </w:rPr>
        <w:t xml:space="preserve">, </w:t>
      </w:r>
      <w:r w:rsidR="009258DA" w:rsidRPr="00017CC3">
        <w:rPr>
          <w:rFonts w:eastAsia="Palatino Linotype" w:cs="Palatino Linotype"/>
          <w:lang w:val="en-US"/>
        </w:rPr>
        <w:t>Machine Learning in Acoustics</w:t>
      </w:r>
      <w:r w:rsidR="009258DA">
        <w:rPr>
          <w:rFonts w:eastAsia="Palatino Linotype" w:cs="Palatino Linotype"/>
          <w:lang w:val="en-US"/>
        </w:rPr>
        <w:t xml:space="preserve">, </w:t>
      </w:r>
      <w:r w:rsidR="009258DA" w:rsidRPr="00017CC3">
        <w:rPr>
          <w:rFonts w:eastAsia="Palatino Linotype" w:cs="Palatino Linotype"/>
          <w:lang w:val="en-US"/>
        </w:rPr>
        <w:t>Mathematics and Signal Processing in Acoustics</w:t>
      </w:r>
      <w:r w:rsidR="009258DA">
        <w:rPr>
          <w:rFonts w:eastAsia="Palatino Linotype" w:cs="Palatino Linotype"/>
          <w:lang w:val="en-US"/>
        </w:rPr>
        <w:t xml:space="preserve">, </w:t>
      </w:r>
      <w:r w:rsidR="009258DA" w:rsidRPr="00017CC3">
        <w:rPr>
          <w:rFonts w:eastAsia="Palatino Linotype" w:cs="Palatino Linotype"/>
          <w:lang w:val="en-US"/>
        </w:rPr>
        <w:t>Musicality and Bioacoustics</w:t>
      </w:r>
      <w:r w:rsidR="009258DA">
        <w:rPr>
          <w:rFonts w:eastAsia="Palatino Linotype" w:cs="Palatino Linotype"/>
          <w:lang w:val="en-US"/>
        </w:rPr>
        <w:t xml:space="preserve">, </w:t>
      </w:r>
      <w:r w:rsidR="009258DA" w:rsidRPr="00017CC3">
        <w:rPr>
          <w:rFonts w:eastAsia="Palatino Linotype" w:cs="Palatino Linotype"/>
          <w:lang w:val="en-US"/>
        </w:rPr>
        <w:t>Physical and Computational Acoustics</w:t>
      </w:r>
      <w:r w:rsidR="009258DA">
        <w:rPr>
          <w:rFonts w:eastAsia="Palatino Linotype" w:cs="Palatino Linotype"/>
          <w:lang w:val="en-US"/>
        </w:rPr>
        <w:t xml:space="preserve"> as well as </w:t>
      </w:r>
      <w:r w:rsidR="009258DA" w:rsidRPr="00017CC3">
        <w:rPr>
          <w:rFonts w:eastAsia="Palatino Linotype" w:cs="Palatino Linotype"/>
          <w:lang w:val="en-US"/>
        </w:rPr>
        <w:t>Psychoacoustics and Experimental Audiology</w:t>
      </w:r>
      <w:r w:rsidR="009258DA">
        <w:rPr>
          <w:rFonts w:eastAsia="Palatino Linotype" w:cs="Palatino Linotype"/>
          <w:lang w:val="en-US"/>
        </w:rPr>
        <w:t>.</w:t>
      </w:r>
    </w:p>
    <w:p w14:paraId="7CCF92E9" w14:textId="5936BB4C" w:rsidR="001A5D1E" w:rsidRDefault="001A5D1E" w:rsidP="009258DA">
      <w:pPr>
        <w:rPr>
          <w:rFonts w:eastAsia="Palatino Linotype" w:cs="Palatino Linotype"/>
          <w:lang w:val="en-US"/>
        </w:rPr>
      </w:pPr>
      <w:r w:rsidRPr="001A5D1E">
        <w:rPr>
          <w:rFonts w:eastAsia="Palatino Linotype" w:cs="Palatino Linotype"/>
          <w:b/>
          <w:lang w:val="en-US"/>
        </w:rPr>
        <w:t>Supervisor:</w:t>
      </w:r>
      <w:r>
        <w:rPr>
          <w:rFonts w:eastAsia="Palatino Linotype" w:cs="Palatino Linotype"/>
          <w:lang w:val="en-US"/>
        </w:rPr>
        <w:t xml:space="preserve"> </w:t>
      </w:r>
      <w:hyperlink r:id="rId14" w:history="1">
        <w:r w:rsidR="00DE0DA5" w:rsidRPr="00DE0DA5">
          <w:rPr>
            <w:rStyle w:val="Hyperlink"/>
          </w:rPr>
          <w:t>Piotr Majdak</w:t>
        </w:r>
      </w:hyperlink>
    </w:p>
    <w:p w14:paraId="63C4C0BA" w14:textId="0E22834E" w:rsidR="000A1814" w:rsidRDefault="000A1814" w:rsidP="009258DA">
      <w:pPr>
        <w:rPr>
          <w:rFonts w:eastAsia="Palatino Linotype" w:cs="Palatino Linotype"/>
          <w:lang w:val="en-US"/>
        </w:rPr>
      </w:pPr>
    </w:p>
    <w:p w14:paraId="5D13F1BE" w14:textId="310A81C5" w:rsidR="000A1814" w:rsidRDefault="006D491F" w:rsidP="009258DA">
      <w:pPr>
        <w:rPr>
          <w:rFonts w:eastAsia="Palatino Linotype" w:cs="Palatino Linotype"/>
          <w:lang w:val="en-US"/>
        </w:rPr>
      </w:pPr>
      <w:hyperlink r:id="rId15" w:history="1">
        <w:r w:rsidR="000A1814" w:rsidRPr="00761EE5">
          <w:rPr>
            <w:rStyle w:val="Hyperlink"/>
            <w:rFonts w:eastAsia="Palatino Linotype" w:cs="Palatino Linotype"/>
            <w:lang w:val="en-US"/>
          </w:rPr>
          <w:t>HEPHY</w:t>
        </w:r>
      </w:hyperlink>
      <w:r w:rsidR="00761EE5">
        <w:rPr>
          <w:rFonts w:eastAsia="Palatino Linotype" w:cs="Palatino Linotype"/>
          <w:lang w:val="en-US"/>
        </w:rPr>
        <w:t xml:space="preserve"> </w:t>
      </w:r>
      <w:r w:rsidR="00761EE5">
        <w:t>is a key contributor to the largest particle physics experiments in the world, such as the Large Hadron Collider (LHC) in Geneva and the KEK in Japan. The institute helps building the future of particle physics through its diverse research activities and through its innovative detector developments. HEPHY is educating the next generation of physicists by involving them actively into its research activities. We share the excitement of particle physics with the public through a diverse outreach program.</w:t>
      </w:r>
    </w:p>
    <w:p w14:paraId="460497E7" w14:textId="2665E9C4" w:rsidR="00761EE5" w:rsidRPr="00017CC3" w:rsidRDefault="00761EE5" w:rsidP="009258DA">
      <w:pPr>
        <w:rPr>
          <w:rFonts w:eastAsia="Palatino Linotype" w:cs="Palatino Linotype"/>
          <w:lang w:val="en-US"/>
        </w:rPr>
      </w:pPr>
      <w:r w:rsidRPr="001A5D1E">
        <w:rPr>
          <w:rFonts w:eastAsia="Palatino Linotype" w:cs="Palatino Linotype"/>
          <w:b/>
          <w:lang w:val="en-US"/>
        </w:rPr>
        <w:t>Supervisor</w:t>
      </w:r>
      <w:r>
        <w:rPr>
          <w:rFonts w:eastAsia="Palatino Linotype" w:cs="Palatino Linotype"/>
          <w:lang w:val="en-US"/>
        </w:rPr>
        <w:t xml:space="preserve">: </w:t>
      </w:r>
      <w:hyperlink r:id="rId16" w:history="1">
        <w:r w:rsidRPr="00761EE5">
          <w:rPr>
            <w:rStyle w:val="Hyperlink"/>
            <w:rFonts w:eastAsia="Palatino Linotype" w:cs="Palatino Linotype"/>
            <w:lang w:val="en-US"/>
          </w:rPr>
          <w:t>Jochen Schieck</w:t>
        </w:r>
      </w:hyperlink>
    </w:p>
    <w:p w14:paraId="0DBAE73C" w14:textId="6F7DDBE0" w:rsidR="009258DA" w:rsidRDefault="009258DA" w:rsidP="00CA2DF0">
      <w:pPr>
        <w:rPr>
          <w:lang w:val="en-US"/>
        </w:rPr>
      </w:pPr>
    </w:p>
    <w:p w14:paraId="47C26CA6" w14:textId="287E53BC" w:rsidR="00CA2DF0" w:rsidRDefault="006D491F" w:rsidP="00CA2DF0">
      <w:pPr>
        <w:rPr>
          <w:lang w:val="en-US"/>
        </w:rPr>
      </w:pPr>
      <w:hyperlink r:id="rId17" w:history="1">
        <w:r w:rsidR="00CA2DF0" w:rsidRPr="00F45074">
          <w:rPr>
            <w:rStyle w:val="Hyperlink"/>
            <w:b/>
            <w:lang w:val="en-US"/>
          </w:rPr>
          <w:t>IKGA</w:t>
        </w:r>
      </w:hyperlink>
      <w:r w:rsidR="00CA2DF0">
        <w:rPr>
          <w:lang w:val="en-US"/>
        </w:rPr>
        <w:t xml:space="preserve"> </w:t>
      </w:r>
      <w:r w:rsidR="00CA2DF0" w:rsidRPr="00AC12F1">
        <w:rPr>
          <w:lang w:val="en-US"/>
        </w:rPr>
        <w:t>is dedicated to long-term research on Asian cultures. The geographic and cultural area under consideration includes East Asia, South East Asia, South Asia and Central Asia, which encompasses the fields of Indology, Tibetology, Sinology, Japanology, Buddhist Studies and Religious Studies.</w:t>
      </w:r>
    </w:p>
    <w:p w14:paraId="6F55C838" w14:textId="366102E5" w:rsidR="0023424E" w:rsidRDefault="00DC7679" w:rsidP="00CA2DF0">
      <w:pPr>
        <w:rPr>
          <w:bCs/>
          <w:lang w:val="en-US"/>
        </w:rPr>
      </w:pPr>
      <w:r w:rsidRPr="000F294B">
        <w:rPr>
          <w:b/>
          <w:lang w:val="en-US"/>
        </w:rPr>
        <w:t>Supervisor</w:t>
      </w:r>
      <w:r w:rsidR="00DE0DA5">
        <w:rPr>
          <w:lang w:val="en-US"/>
        </w:rPr>
        <w:t>:</w:t>
      </w:r>
      <w:r w:rsidR="00BB08A0">
        <w:rPr>
          <w:lang w:val="en-US"/>
        </w:rPr>
        <w:t xml:space="preserve"> </w:t>
      </w:r>
      <w:r w:rsidR="00BB08A0">
        <w:rPr>
          <w:bCs/>
          <w:lang w:val="en-US"/>
        </w:rPr>
        <w:t xml:space="preserve"> </w:t>
      </w:r>
      <w:hyperlink r:id="rId18" w:history="1">
        <w:r w:rsidR="00BB08A0" w:rsidRPr="00BB08A0">
          <w:rPr>
            <w:rStyle w:val="Hyperlink"/>
            <w:bCs/>
            <w:lang w:val="en-US"/>
          </w:rPr>
          <w:t>Marion Rastelli</w:t>
        </w:r>
      </w:hyperlink>
      <w:r w:rsidR="00BB08A0">
        <w:rPr>
          <w:bCs/>
          <w:lang w:val="en-US"/>
        </w:rPr>
        <w:t xml:space="preserve">  </w:t>
      </w:r>
    </w:p>
    <w:p w14:paraId="4B60DD73" w14:textId="77777777" w:rsidR="00BB08A0" w:rsidRPr="00BB08A0" w:rsidRDefault="00BB08A0" w:rsidP="00CA2DF0">
      <w:pPr>
        <w:rPr>
          <w:color w:val="0000FF"/>
          <w:u w:val="single"/>
          <w:lang w:val="en-US"/>
        </w:rPr>
      </w:pPr>
    </w:p>
    <w:p w14:paraId="05D4D5F5" w14:textId="5C96CF41" w:rsidR="00CA2DF0" w:rsidRPr="00602229" w:rsidRDefault="00CA2DF0" w:rsidP="00CA2DF0">
      <w:pPr>
        <w:rPr>
          <w:b/>
          <w:lang w:val="en-US"/>
        </w:rPr>
      </w:pPr>
      <w:r w:rsidRPr="00602229">
        <w:rPr>
          <w:b/>
          <w:lang w:val="en-US"/>
        </w:rPr>
        <w:t>Description of the offer:</w:t>
      </w:r>
    </w:p>
    <w:p w14:paraId="5120D465" w14:textId="65575BF4" w:rsidR="00CA2DF0" w:rsidRPr="00602229" w:rsidRDefault="00CA2DF0" w:rsidP="00CA2DF0">
      <w:pPr>
        <w:rPr>
          <w:lang w:val="en-US"/>
        </w:rPr>
      </w:pPr>
      <w:r w:rsidRPr="00602229">
        <w:rPr>
          <w:lang w:val="en-US"/>
        </w:rPr>
        <w:t>The OeAW welcomes expressions of interest in the field of expertise of supervisors currently ready to host fellows in the frame of a MSCA-</w:t>
      </w:r>
      <w:r w:rsidR="00A84615">
        <w:rPr>
          <w:lang w:val="en-US"/>
        </w:rPr>
        <w:t>P</w:t>
      </w:r>
      <w:r w:rsidRPr="00602229">
        <w:rPr>
          <w:lang w:val="en-US"/>
        </w:rPr>
        <w:t xml:space="preserve">F. </w:t>
      </w:r>
      <w:bookmarkStart w:id="0" w:name="_Hlk105675071"/>
      <w:r w:rsidRPr="00602229">
        <w:rPr>
          <w:lang w:val="en-US"/>
        </w:rPr>
        <w:t xml:space="preserve">Should your research focus not be represented in the posted offers we encourage you to search </w:t>
      </w:r>
      <w:proofErr w:type="spellStart"/>
      <w:r w:rsidRPr="00602229">
        <w:rPr>
          <w:lang w:val="en-US"/>
        </w:rPr>
        <w:t>OeAW‘s</w:t>
      </w:r>
      <w:proofErr w:type="spellEnd"/>
      <w:r w:rsidRPr="00602229">
        <w:rPr>
          <w:lang w:val="en-US"/>
        </w:rPr>
        <w:t xml:space="preserve"> </w:t>
      </w:r>
      <w:hyperlink r:id="rId19" w:history="1">
        <w:r w:rsidRPr="00602229">
          <w:rPr>
            <w:rStyle w:val="Hyperlink"/>
            <w:lang w:val="en-US"/>
          </w:rPr>
          <w:t>website</w:t>
        </w:r>
      </w:hyperlink>
      <w:r w:rsidRPr="00602229">
        <w:rPr>
          <w:lang w:val="en-US"/>
        </w:rPr>
        <w:t xml:space="preserve"> for potential supervisors and to contact them individually in order to find an appropriate supervisor ready to host you. </w:t>
      </w:r>
    </w:p>
    <w:bookmarkEnd w:id="0"/>
    <w:p w14:paraId="6216E164" w14:textId="77777777" w:rsidR="0076026B" w:rsidRDefault="0076026B" w:rsidP="00CA2DF0">
      <w:pPr>
        <w:rPr>
          <w:b/>
          <w:lang w:val="en-US"/>
        </w:rPr>
      </w:pPr>
    </w:p>
    <w:p w14:paraId="73810FF6" w14:textId="030496B9" w:rsidR="00CA2DF0" w:rsidRPr="00602229" w:rsidRDefault="00CA2DF0" w:rsidP="00CA2DF0">
      <w:pPr>
        <w:rPr>
          <w:b/>
          <w:lang w:val="en-US"/>
        </w:rPr>
      </w:pPr>
      <w:r w:rsidRPr="00602229">
        <w:rPr>
          <w:b/>
          <w:lang w:val="en-US"/>
        </w:rPr>
        <w:t>Who can apply?</w:t>
      </w:r>
    </w:p>
    <w:p w14:paraId="394E5870" w14:textId="64E18925" w:rsidR="00CA2DF0" w:rsidRPr="00602229" w:rsidRDefault="00CA2DF0" w:rsidP="00CA2DF0">
      <w:pPr>
        <w:rPr>
          <w:lang w:val="en-US"/>
        </w:rPr>
      </w:pPr>
      <w:r w:rsidRPr="00602229">
        <w:rPr>
          <w:lang w:val="en-US"/>
        </w:rPr>
        <w:t xml:space="preserve">Post-doctoral researchers fulfilling the </w:t>
      </w:r>
      <w:r w:rsidR="00A84615">
        <w:rPr>
          <w:lang w:val="en-US"/>
        </w:rPr>
        <w:t>MSCA-PF eligibility criteria</w:t>
      </w:r>
      <w:r w:rsidRPr="00602229">
        <w:rPr>
          <w:lang w:val="en-US"/>
        </w:rPr>
        <w:t>.</w:t>
      </w:r>
    </w:p>
    <w:p w14:paraId="5E8BCFD6" w14:textId="77777777" w:rsidR="0076026B" w:rsidRDefault="0076026B" w:rsidP="00CA2DF0">
      <w:pPr>
        <w:rPr>
          <w:b/>
          <w:lang w:val="en-US"/>
        </w:rPr>
      </w:pPr>
    </w:p>
    <w:p w14:paraId="0DA39523" w14:textId="22D19D49" w:rsidR="00CA2DF0" w:rsidRPr="00602229" w:rsidRDefault="00CA2DF0" w:rsidP="00CA2DF0">
      <w:pPr>
        <w:rPr>
          <w:b/>
          <w:lang w:val="en-US"/>
        </w:rPr>
      </w:pPr>
      <w:r w:rsidRPr="00602229">
        <w:rPr>
          <w:b/>
          <w:lang w:val="en-US"/>
        </w:rPr>
        <w:t>How to apply?</w:t>
      </w:r>
    </w:p>
    <w:p w14:paraId="579D0806" w14:textId="32F93DEA" w:rsidR="00CA2DF0" w:rsidRPr="00602229" w:rsidRDefault="00CA2DF0" w:rsidP="00CA2DF0">
      <w:pPr>
        <w:rPr>
          <w:lang w:val="en-US"/>
        </w:rPr>
      </w:pPr>
      <w:r w:rsidRPr="00602229">
        <w:rPr>
          <w:lang w:val="en-US"/>
        </w:rPr>
        <w:t xml:space="preserve">Please fill in the </w:t>
      </w:r>
      <w:r w:rsidR="0076026B">
        <w:rPr>
          <w:lang w:val="en-US"/>
        </w:rPr>
        <w:t xml:space="preserve">standard </w:t>
      </w:r>
      <w:r w:rsidRPr="00602229">
        <w:rPr>
          <w:lang w:val="en-US"/>
        </w:rPr>
        <w:t>CV MSCA-</w:t>
      </w:r>
      <w:r w:rsidR="00A84615">
        <w:rPr>
          <w:lang w:val="en-US"/>
        </w:rPr>
        <w:t>P</w:t>
      </w:r>
      <w:r w:rsidRPr="00602229">
        <w:rPr>
          <w:lang w:val="en-US"/>
        </w:rPr>
        <w:t xml:space="preserve">F </w:t>
      </w:r>
      <w:hyperlink r:id="rId20" w:history="1">
        <w:r w:rsidRPr="0076026B">
          <w:rPr>
            <w:rStyle w:val="Hyperlink"/>
            <w:lang w:val="en-US"/>
          </w:rPr>
          <w:t>template</w:t>
        </w:r>
      </w:hyperlink>
      <w:r w:rsidRPr="00602229">
        <w:rPr>
          <w:lang w:val="en-US"/>
        </w:rPr>
        <w:t xml:space="preserve"> and send it together with a motivation letter</w:t>
      </w:r>
      <w:r>
        <w:rPr>
          <w:lang w:val="en-US"/>
        </w:rPr>
        <w:t xml:space="preserve"> (1 page)</w:t>
      </w:r>
      <w:r w:rsidR="00125FBD">
        <w:rPr>
          <w:lang w:val="en-US"/>
        </w:rPr>
        <w:t xml:space="preserve"> no later than </w:t>
      </w:r>
      <w:r w:rsidR="006D491F">
        <w:rPr>
          <w:lang w:val="en-US"/>
        </w:rPr>
        <w:t>8 July</w:t>
      </w:r>
      <w:bookmarkStart w:id="1" w:name="_GoBack"/>
      <w:bookmarkEnd w:id="1"/>
      <w:r w:rsidR="00125FBD">
        <w:rPr>
          <w:lang w:val="en-US"/>
        </w:rPr>
        <w:t xml:space="preserve"> 202</w:t>
      </w:r>
      <w:r w:rsidR="00DE0DA5">
        <w:rPr>
          <w:lang w:val="en-US"/>
        </w:rPr>
        <w:t>2</w:t>
      </w:r>
      <w:r w:rsidRPr="00602229">
        <w:rPr>
          <w:lang w:val="en-US"/>
        </w:rPr>
        <w:t xml:space="preserve"> to </w:t>
      </w:r>
      <w:hyperlink r:id="rId21" w:history="1">
        <w:r w:rsidRPr="00602229">
          <w:rPr>
            <w:rStyle w:val="Hyperlink"/>
            <w:lang w:val="en-US"/>
          </w:rPr>
          <w:t>grantservice@oeaw.ac.at</w:t>
        </w:r>
      </w:hyperlink>
      <w:r w:rsidRPr="00602229">
        <w:rPr>
          <w:lang w:val="en-US"/>
        </w:rPr>
        <w:t xml:space="preserve"> </w:t>
      </w:r>
    </w:p>
    <w:p w14:paraId="0B5EFB40" w14:textId="77777777" w:rsidR="0076026B" w:rsidRDefault="0076026B" w:rsidP="00CA2DF0">
      <w:pPr>
        <w:rPr>
          <w:lang w:val="en-US"/>
        </w:rPr>
      </w:pPr>
    </w:p>
    <w:p w14:paraId="3E49C3BE" w14:textId="09A9C3C0" w:rsidR="00CA2DF0" w:rsidRDefault="00CA2DF0" w:rsidP="00CA2DF0">
      <w:pPr>
        <w:rPr>
          <w:lang w:val="en-US"/>
        </w:rPr>
      </w:pPr>
      <w:r w:rsidRPr="00602229">
        <w:rPr>
          <w:lang w:val="en-US"/>
        </w:rPr>
        <w:t xml:space="preserve">For any </w:t>
      </w:r>
      <w:r w:rsidRPr="00602229">
        <w:rPr>
          <w:b/>
          <w:lang w:val="en-US"/>
        </w:rPr>
        <w:t>questions</w:t>
      </w:r>
      <w:r w:rsidRPr="00602229">
        <w:rPr>
          <w:lang w:val="en-US"/>
        </w:rPr>
        <w:t xml:space="preserve"> you may have</w:t>
      </w:r>
      <w:r w:rsidRPr="00602229">
        <w:rPr>
          <w:b/>
          <w:lang w:val="en-US"/>
        </w:rPr>
        <w:t xml:space="preserve"> </w:t>
      </w:r>
      <w:r w:rsidRPr="00602229">
        <w:rPr>
          <w:lang w:val="en-US"/>
        </w:rPr>
        <w:t>please contact</w:t>
      </w:r>
      <w:r w:rsidRPr="00602229">
        <w:rPr>
          <w:b/>
          <w:lang w:val="en-US"/>
        </w:rPr>
        <w:t xml:space="preserve"> </w:t>
      </w:r>
      <w:r w:rsidRPr="00602229">
        <w:rPr>
          <w:lang w:val="en-US"/>
        </w:rPr>
        <w:t xml:space="preserve">Dr. Bedanna Bapuly, </w:t>
      </w:r>
      <w:hyperlink r:id="rId22" w:history="1">
        <w:r w:rsidR="00C74B0F" w:rsidRPr="0026770B">
          <w:rPr>
            <w:rStyle w:val="Hyperlink"/>
            <w:lang w:val="en-US"/>
          </w:rPr>
          <w:t>bedanna.bapuly@oeaw.ac.at</w:t>
        </w:r>
      </w:hyperlink>
      <w:r w:rsidRPr="00602229">
        <w:rPr>
          <w:lang w:val="en-US"/>
        </w:rPr>
        <w:t>.</w:t>
      </w:r>
    </w:p>
    <w:p w14:paraId="7FA04295" w14:textId="4918557F" w:rsidR="00C74B0F" w:rsidRPr="00F41F4C" w:rsidRDefault="001E4D69" w:rsidP="00CA2DF0">
      <w:pPr>
        <w:rPr>
          <w:b/>
          <w:lang w:val="en-US"/>
        </w:rPr>
      </w:pPr>
      <w:r w:rsidRPr="001C12A4">
        <w:rPr>
          <w:b/>
          <w:color w:val="FF0000"/>
          <w:lang w:val="en-US"/>
        </w:rPr>
        <w:t>Data protection</w:t>
      </w:r>
      <w:r w:rsidR="001C12A4" w:rsidRPr="001C12A4">
        <w:rPr>
          <w:b/>
          <w:color w:val="FF0000"/>
          <w:lang w:val="en-US"/>
        </w:rPr>
        <w:t xml:space="preserve"> information for applicants</w:t>
      </w:r>
      <w:r w:rsidR="001C12A4" w:rsidRPr="001C12A4">
        <w:rPr>
          <w:b/>
          <w:lang w:val="en-US"/>
        </w:rPr>
        <w:t>:</w:t>
      </w:r>
      <w:r w:rsidR="00C74B0F" w:rsidRPr="001C12A4">
        <w:rPr>
          <w:b/>
          <w:lang w:val="en-US"/>
        </w:rPr>
        <w:t xml:space="preserve"> </w:t>
      </w:r>
      <w:hyperlink r:id="rId23" w:tgtFrame="_blank" w:history="1">
        <w:r w:rsidR="00C74B0F" w:rsidRPr="00F41F4C">
          <w:rPr>
            <w:rStyle w:val="Hyperlink"/>
            <w:lang w:val="en-US"/>
          </w:rPr>
          <w:t>https://www.oeaw.ac.at/en/oeaw/data-protection/grants-fellowships-prizes</w:t>
        </w:r>
      </w:hyperlink>
    </w:p>
    <w:p w14:paraId="273683C7" w14:textId="732FD7B6" w:rsidR="005F4BAB" w:rsidRPr="001E4D69" w:rsidRDefault="005F4BAB" w:rsidP="00CA2DF0">
      <w:pPr>
        <w:jc w:val="center"/>
        <w:rPr>
          <w:rFonts w:ascii="Calibri" w:eastAsia="Times New Roman" w:hAnsi="Calibri"/>
          <w:color w:val="000000"/>
          <w:lang w:val="en-US" w:eastAsia="de-DE"/>
        </w:rPr>
      </w:pPr>
    </w:p>
    <w:p w14:paraId="0D736119" w14:textId="77777777" w:rsidR="00C74B0F" w:rsidRPr="001E4D69" w:rsidRDefault="00C74B0F" w:rsidP="00CA2DF0">
      <w:pPr>
        <w:jc w:val="center"/>
        <w:rPr>
          <w:rFonts w:ascii="Calibri" w:eastAsia="Times New Roman" w:hAnsi="Calibri"/>
          <w:color w:val="000000"/>
          <w:lang w:val="en-US" w:eastAsia="de-DE"/>
        </w:rPr>
      </w:pPr>
    </w:p>
    <w:sectPr w:rsidR="00C74B0F" w:rsidRPr="001E4D69" w:rsidSect="00B80910">
      <w:headerReference w:type="even" r:id="rId24"/>
      <w:headerReference w:type="default" r:id="rId25"/>
      <w:footerReference w:type="even" r:id="rId26"/>
      <w:footerReference w:type="default" r:id="rId27"/>
      <w:headerReference w:type="first" r:id="rId28"/>
      <w:footerReference w:type="first" r:id="rId29"/>
      <w:pgSz w:w="11906" w:h="16838" w:code="9"/>
      <w:pgMar w:top="1136" w:right="1418" w:bottom="1985" w:left="1418" w:header="1134" w:footer="1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F474" w14:textId="77777777" w:rsidR="00771085" w:rsidRDefault="00771085" w:rsidP="00DD3F37">
      <w:r>
        <w:separator/>
      </w:r>
    </w:p>
  </w:endnote>
  <w:endnote w:type="continuationSeparator" w:id="0">
    <w:p w14:paraId="4D1C9B3D" w14:textId="77777777" w:rsidR="00771085" w:rsidRDefault="00771085" w:rsidP="00DD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7594" w14:textId="77777777" w:rsidR="003B1140" w:rsidRDefault="003B11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47B" w14:textId="62AECAB3" w:rsidR="003B1140" w:rsidRDefault="003B1140">
    <w:pPr>
      <w:pStyle w:val="Fuzeile"/>
    </w:pPr>
    <w:r w:rsidRPr="0068748D">
      <w:t xml:space="preserve">Page </w:t>
    </w:r>
    <w:r w:rsidRPr="0068748D">
      <w:fldChar w:fldCharType="begin"/>
    </w:r>
    <w:r w:rsidRPr="0068748D">
      <w:instrText xml:space="preserve"> PAGE </w:instrText>
    </w:r>
    <w:r w:rsidRPr="0068748D">
      <w:fldChar w:fldCharType="separate"/>
    </w:r>
    <w:r w:rsidR="003C7985">
      <w:rPr>
        <w:noProof/>
      </w:rPr>
      <w:t>2</w:t>
    </w:r>
    <w:r w:rsidRPr="0068748D">
      <w:fldChar w:fldCharType="end"/>
    </w:r>
    <w:r w:rsidRPr="0068748D">
      <w:t xml:space="preserve"> of </w:t>
    </w:r>
    <w:r w:rsidRPr="0068748D">
      <w:fldChar w:fldCharType="begin"/>
    </w:r>
    <w:r w:rsidRPr="0068748D">
      <w:instrText xml:space="preserve"> NUMPAGES </w:instrText>
    </w:r>
    <w:r w:rsidRPr="0068748D">
      <w:fldChar w:fldCharType="separate"/>
    </w:r>
    <w:r w:rsidR="003C7985">
      <w:rPr>
        <w:noProof/>
      </w:rPr>
      <w:t>2</w:t>
    </w:r>
    <w:r w:rsidRPr="006874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D79B" w14:textId="77777777" w:rsidR="003B1140" w:rsidRDefault="003B11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7C73" w14:textId="77777777" w:rsidR="00771085" w:rsidRDefault="00771085" w:rsidP="00DD3F37">
      <w:r>
        <w:separator/>
      </w:r>
    </w:p>
  </w:footnote>
  <w:footnote w:type="continuationSeparator" w:id="0">
    <w:p w14:paraId="206837BF" w14:textId="77777777" w:rsidR="00771085" w:rsidRDefault="00771085" w:rsidP="00DD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BE78" w14:textId="77777777" w:rsidR="003B1140" w:rsidRDefault="003B11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5A" w14:textId="77777777" w:rsidR="003B1140" w:rsidRDefault="003B11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622" w14:textId="5062EBE1" w:rsidR="00771085" w:rsidRDefault="003B1140" w:rsidP="00DD3F37">
    <w:pPr>
      <w:pStyle w:val="Kopfzeile"/>
    </w:pPr>
    <w:r>
      <w:rPr>
        <w:noProof/>
        <w:lang w:val="de-DE" w:eastAsia="de-DE"/>
      </w:rPr>
      <w:drawing>
        <wp:anchor distT="0" distB="0" distL="114300" distR="114300" simplePos="0" relativeHeight="251659264" behindDoc="1" locked="0" layoutInCell="1" allowOverlap="1" wp14:anchorId="7E00063A" wp14:editId="1CF61617">
          <wp:simplePos x="0" y="0"/>
          <wp:positionH relativeFrom="column">
            <wp:posOffset>-900430</wp:posOffset>
          </wp:positionH>
          <wp:positionV relativeFrom="paragraph">
            <wp:posOffset>-720090</wp:posOffset>
          </wp:positionV>
          <wp:extent cx="7577999" cy="10705832"/>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H-Sonnenfelsgasse_EN.eps"/>
                  <pic:cNvPicPr/>
                </pic:nvPicPr>
                <pic:blipFill>
                  <a:blip r:embed="rId1">
                    <a:extLst>
                      <a:ext uri="{28A0092B-C50C-407E-A947-70E740481C1C}">
                        <a14:useLocalDpi xmlns:a14="http://schemas.microsoft.com/office/drawing/2010/main" val="0"/>
                      </a:ext>
                    </a:extLst>
                  </a:blip>
                  <a:stretch>
                    <a:fillRect/>
                  </a:stretch>
                </pic:blipFill>
                <pic:spPr>
                  <a:xfrm>
                    <a:off x="0" y="0"/>
                    <a:ext cx="7577999" cy="10705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60"/>
    <w:multiLevelType w:val="multilevel"/>
    <w:tmpl w:val="2A0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6452A"/>
    <w:multiLevelType w:val="multilevel"/>
    <w:tmpl w:val="4A48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E08E6"/>
    <w:multiLevelType w:val="multilevel"/>
    <w:tmpl w:val="3A9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A0C41"/>
    <w:multiLevelType w:val="multilevel"/>
    <w:tmpl w:val="895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03FCE"/>
    <w:multiLevelType w:val="multilevel"/>
    <w:tmpl w:val="E3D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D4"/>
    <w:rsid w:val="00023B8B"/>
    <w:rsid w:val="00066A0E"/>
    <w:rsid w:val="000854CF"/>
    <w:rsid w:val="00095FC5"/>
    <w:rsid w:val="000A1814"/>
    <w:rsid w:val="000E658D"/>
    <w:rsid w:val="000F294B"/>
    <w:rsid w:val="00103447"/>
    <w:rsid w:val="00114866"/>
    <w:rsid w:val="00125FBD"/>
    <w:rsid w:val="0015388C"/>
    <w:rsid w:val="00160EA3"/>
    <w:rsid w:val="0016729D"/>
    <w:rsid w:val="001A56ED"/>
    <w:rsid w:val="001A5D1E"/>
    <w:rsid w:val="001B2CD4"/>
    <w:rsid w:val="001C12A4"/>
    <w:rsid w:val="001D63BC"/>
    <w:rsid w:val="001D647D"/>
    <w:rsid w:val="001E4D69"/>
    <w:rsid w:val="0020366C"/>
    <w:rsid w:val="0020436F"/>
    <w:rsid w:val="00212F09"/>
    <w:rsid w:val="00227189"/>
    <w:rsid w:val="0023424E"/>
    <w:rsid w:val="0023734F"/>
    <w:rsid w:val="00243DCB"/>
    <w:rsid w:val="00265EFA"/>
    <w:rsid w:val="00295ED1"/>
    <w:rsid w:val="002B07A5"/>
    <w:rsid w:val="002F2EE8"/>
    <w:rsid w:val="003118EA"/>
    <w:rsid w:val="003367B4"/>
    <w:rsid w:val="00364A28"/>
    <w:rsid w:val="003818D6"/>
    <w:rsid w:val="003858C4"/>
    <w:rsid w:val="00392E05"/>
    <w:rsid w:val="003A14B6"/>
    <w:rsid w:val="003A5837"/>
    <w:rsid w:val="003B1140"/>
    <w:rsid w:val="003C7985"/>
    <w:rsid w:val="003D63D1"/>
    <w:rsid w:val="003E0BC5"/>
    <w:rsid w:val="0040460A"/>
    <w:rsid w:val="004142C1"/>
    <w:rsid w:val="004309A1"/>
    <w:rsid w:val="004415B9"/>
    <w:rsid w:val="00441B3E"/>
    <w:rsid w:val="00442A67"/>
    <w:rsid w:val="00477CF7"/>
    <w:rsid w:val="00482024"/>
    <w:rsid w:val="004C7F26"/>
    <w:rsid w:val="004D69D4"/>
    <w:rsid w:val="004F4E56"/>
    <w:rsid w:val="00521FC1"/>
    <w:rsid w:val="0052231A"/>
    <w:rsid w:val="00544D33"/>
    <w:rsid w:val="00553F8C"/>
    <w:rsid w:val="00554531"/>
    <w:rsid w:val="0056113C"/>
    <w:rsid w:val="00576CFD"/>
    <w:rsid w:val="00585D58"/>
    <w:rsid w:val="005A23E4"/>
    <w:rsid w:val="005B1749"/>
    <w:rsid w:val="005D1744"/>
    <w:rsid w:val="005D73A9"/>
    <w:rsid w:val="005E3548"/>
    <w:rsid w:val="005E6B51"/>
    <w:rsid w:val="005F17D3"/>
    <w:rsid w:val="005F4BAB"/>
    <w:rsid w:val="00620F3A"/>
    <w:rsid w:val="0063613F"/>
    <w:rsid w:val="0067481D"/>
    <w:rsid w:val="00695E86"/>
    <w:rsid w:val="006D491F"/>
    <w:rsid w:val="006E7B3B"/>
    <w:rsid w:val="0071404F"/>
    <w:rsid w:val="0073759F"/>
    <w:rsid w:val="0075096D"/>
    <w:rsid w:val="0076026B"/>
    <w:rsid w:val="00761EE5"/>
    <w:rsid w:val="00770AA4"/>
    <w:rsid w:val="00771085"/>
    <w:rsid w:val="0078214D"/>
    <w:rsid w:val="00784D95"/>
    <w:rsid w:val="00785689"/>
    <w:rsid w:val="007B1EA8"/>
    <w:rsid w:val="007F3F16"/>
    <w:rsid w:val="007F6FB5"/>
    <w:rsid w:val="00803F1D"/>
    <w:rsid w:val="0081640B"/>
    <w:rsid w:val="00817EB7"/>
    <w:rsid w:val="0083301D"/>
    <w:rsid w:val="008531A4"/>
    <w:rsid w:val="008B06C9"/>
    <w:rsid w:val="008B589D"/>
    <w:rsid w:val="008C5DF7"/>
    <w:rsid w:val="008F04F8"/>
    <w:rsid w:val="0091081E"/>
    <w:rsid w:val="0091604B"/>
    <w:rsid w:val="009258DA"/>
    <w:rsid w:val="00960A43"/>
    <w:rsid w:val="00962454"/>
    <w:rsid w:val="00974ACF"/>
    <w:rsid w:val="00984681"/>
    <w:rsid w:val="00987952"/>
    <w:rsid w:val="00990C2C"/>
    <w:rsid w:val="009A54F3"/>
    <w:rsid w:val="009B0631"/>
    <w:rsid w:val="009E175A"/>
    <w:rsid w:val="009F3BDB"/>
    <w:rsid w:val="00A00502"/>
    <w:rsid w:val="00A005AF"/>
    <w:rsid w:val="00A0062C"/>
    <w:rsid w:val="00A0282F"/>
    <w:rsid w:val="00A03017"/>
    <w:rsid w:val="00A103EB"/>
    <w:rsid w:val="00A17CBD"/>
    <w:rsid w:val="00A20CBE"/>
    <w:rsid w:val="00A4538B"/>
    <w:rsid w:val="00A719EB"/>
    <w:rsid w:val="00A84615"/>
    <w:rsid w:val="00AA6C0E"/>
    <w:rsid w:val="00AC6AFA"/>
    <w:rsid w:val="00AE72C8"/>
    <w:rsid w:val="00B1139F"/>
    <w:rsid w:val="00B20DC9"/>
    <w:rsid w:val="00B3012F"/>
    <w:rsid w:val="00B47B82"/>
    <w:rsid w:val="00B80910"/>
    <w:rsid w:val="00B826E3"/>
    <w:rsid w:val="00BB08A0"/>
    <w:rsid w:val="00BD3F62"/>
    <w:rsid w:val="00C33C7C"/>
    <w:rsid w:val="00C34F06"/>
    <w:rsid w:val="00C74B0F"/>
    <w:rsid w:val="00C80672"/>
    <w:rsid w:val="00C935E2"/>
    <w:rsid w:val="00C93AC4"/>
    <w:rsid w:val="00CA2DF0"/>
    <w:rsid w:val="00CA3D88"/>
    <w:rsid w:val="00CA4B94"/>
    <w:rsid w:val="00CB7AC8"/>
    <w:rsid w:val="00CC38A3"/>
    <w:rsid w:val="00CD1446"/>
    <w:rsid w:val="00D54864"/>
    <w:rsid w:val="00D63CD2"/>
    <w:rsid w:val="00D64D7E"/>
    <w:rsid w:val="00D653BA"/>
    <w:rsid w:val="00D86EB9"/>
    <w:rsid w:val="00D91281"/>
    <w:rsid w:val="00D9196E"/>
    <w:rsid w:val="00DB2AA2"/>
    <w:rsid w:val="00DB2C08"/>
    <w:rsid w:val="00DC44E8"/>
    <w:rsid w:val="00DC7679"/>
    <w:rsid w:val="00DD3F37"/>
    <w:rsid w:val="00DE0DA5"/>
    <w:rsid w:val="00E84CB7"/>
    <w:rsid w:val="00EA4621"/>
    <w:rsid w:val="00EE04AC"/>
    <w:rsid w:val="00EF03B6"/>
    <w:rsid w:val="00F11F7F"/>
    <w:rsid w:val="00F3193C"/>
    <w:rsid w:val="00F41F4C"/>
    <w:rsid w:val="00F44125"/>
    <w:rsid w:val="00F52D91"/>
    <w:rsid w:val="00F6050D"/>
    <w:rsid w:val="00F67F2D"/>
    <w:rsid w:val="00F86603"/>
    <w:rsid w:val="00FF77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2AF359B"/>
  <w15:docId w15:val="{6E3AB5A3-EB6B-4DEE-8505-957372F8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3F37"/>
    <w:rPr>
      <w:rFonts w:ascii="Palatino Linotype" w:hAnsi="Palatino Linotype" w:cs="Times New Roman"/>
      <w:sz w:val="19"/>
      <w:szCs w:val="19"/>
      <w:lang w:val="en-GB"/>
    </w:rPr>
  </w:style>
  <w:style w:type="paragraph" w:styleId="berschrift1">
    <w:name w:val="heading 1"/>
    <w:basedOn w:val="Standard"/>
    <w:next w:val="Standard"/>
    <w:link w:val="berschrift1Zchn"/>
    <w:uiPriority w:val="9"/>
    <w:qFormat/>
    <w:rsid w:val="00DD3F37"/>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9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9D4"/>
  </w:style>
  <w:style w:type="paragraph" w:styleId="Fuzeile">
    <w:name w:val="footer"/>
    <w:basedOn w:val="Standard"/>
    <w:link w:val="FuzeileZchn"/>
    <w:uiPriority w:val="99"/>
    <w:unhideWhenUsed/>
    <w:rsid w:val="004D69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69D4"/>
  </w:style>
  <w:style w:type="paragraph" w:styleId="Sprechblasentext">
    <w:name w:val="Balloon Text"/>
    <w:basedOn w:val="Standard"/>
    <w:link w:val="SprechblasentextZchn"/>
    <w:uiPriority w:val="99"/>
    <w:semiHidden/>
    <w:unhideWhenUsed/>
    <w:rsid w:val="00D653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3BA"/>
    <w:rPr>
      <w:rFonts w:ascii="Segoe UI" w:hAnsi="Segoe UI" w:cs="Segoe UI"/>
      <w:sz w:val="18"/>
      <w:szCs w:val="18"/>
    </w:rPr>
  </w:style>
  <w:style w:type="character" w:styleId="Seitenzahl">
    <w:name w:val="page number"/>
    <w:basedOn w:val="Absatz-Standardschriftart"/>
    <w:uiPriority w:val="99"/>
    <w:unhideWhenUsed/>
    <w:rsid w:val="00A20CBE"/>
  </w:style>
  <w:style w:type="character" w:customStyle="1" w:styleId="berschrift1Zchn">
    <w:name w:val="Überschrift 1 Zchn"/>
    <w:basedOn w:val="Absatz-Standardschriftart"/>
    <w:link w:val="berschrift1"/>
    <w:uiPriority w:val="9"/>
    <w:rsid w:val="00DD3F37"/>
    <w:rPr>
      <w:rFonts w:ascii="Palatino Linotype" w:eastAsiaTheme="majorEastAsia" w:hAnsi="Palatino Linotype" w:cstheme="majorBidi"/>
      <w:b/>
      <w:bCs/>
      <w:sz w:val="32"/>
      <w:szCs w:val="32"/>
    </w:rPr>
  </w:style>
  <w:style w:type="paragraph" w:styleId="Untertitel">
    <w:name w:val="Subtitle"/>
    <w:basedOn w:val="Standard"/>
    <w:next w:val="Standard"/>
    <w:link w:val="UntertitelZchn"/>
    <w:uiPriority w:val="11"/>
    <w:qFormat/>
    <w:rsid w:val="00DD3F37"/>
    <w:pPr>
      <w:numPr>
        <w:ilvl w:val="1"/>
      </w:numPr>
    </w:pPr>
    <w:rPr>
      <w:rFonts w:eastAsiaTheme="majorEastAsia" w:cstheme="majorBidi"/>
      <w:i/>
      <w:iCs/>
      <w:sz w:val="24"/>
      <w:szCs w:val="24"/>
    </w:rPr>
  </w:style>
  <w:style w:type="character" w:customStyle="1" w:styleId="UntertitelZchn">
    <w:name w:val="Untertitel Zchn"/>
    <w:basedOn w:val="Absatz-Standardschriftart"/>
    <w:link w:val="Untertitel"/>
    <w:uiPriority w:val="11"/>
    <w:rsid w:val="00DD3F37"/>
    <w:rPr>
      <w:rFonts w:ascii="Palatino Linotype" w:eastAsiaTheme="majorEastAsia" w:hAnsi="Palatino Linotype" w:cstheme="majorBidi"/>
      <w:i/>
      <w:iCs/>
      <w:sz w:val="24"/>
      <w:szCs w:val="24"/>
    </w:rPr>
  </w:style>
  <w:style w:type="character" w:styleId="Hervorhebung">
    <w:name w:val="Emphasis"/>
    <w:basedOn w:val="Absatz-Standardschriftart"/>
    <w:uiPriority w:val="20"/>
    <w:qFormat/>
    <w:rsid w:val="00DD3F37"/>
    <w:rPr>
      <w:rFonts w:ascii="Palatino Linotype" w:hAnsi="Palatino Linotype"/>
      <w:b/>
      <w:i/>
      <w:iCs/>
    </w:rPr>
  </w:style>
  <w:style w:type="character" w:styleId="Kommentarzeichen">
    <w:name w:val="annotation reference"/>
    <w:basedOn w:val="Absatz-Standardschriftart"/>
    <w:uiPriority w:val="99"/>
    <w:semiHidden/>
    <w:unhideWhenUsed/>
    <w:rsid w:val="003C7985"/>
    <w:rPr>
      <w:sz w:val="16"/>
      <w:szCs w:val="16"/>
    </w:rPr>
  </w:style>
  <w:style w:type="paragraph" w:styleId="Kommentartext">
    <w:name w:val="annotation text"/>
    <w:basedOn w:val="Standard"/>
    <w:link w:val="KommentartextZchn"/>
    <w:uiPriority w:val="99"/>
    <w:semiHidden/>
    <w:unhideWhenUsed/>
    <w:rsid w:val="003C79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7985"/>
    <w:rPr>
      <w:rFonts w:ascii="Palatino Linotype" w:hAnsi="Palatino Linotype"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3C7985"/>
    <w:rPr>
      <w:b/>
      <w:bCs/>
    </w:rPr>
  </w:style>
  <w:style w:type="character" w:customStyle="1" w:styleId="KommentarthemaZchn">
    <w:name w:val="Kommentarthema Zchn"/>
    <w:basedOn w:val="KommentartextZchn"/>
    <w:link w:val="Kommentarthema"/>
    <w:uiPriority w:val="99"/>
    <w:semiHidden/>
    <w:rsid w:val="003C7985"/>
    <w:rPr>
      <w:rFonts w:ascii="Palatino Linotype" w:hAnsi="Palatino Linotype" w:cs="Times New Roman"/>
      <w:b/>
      <w:bCs/>
      <w:sz w:val="20"/>
      <w:szCs w:val="20"/>
      <w:lang w:val="en-GB"/>
    </w:rPr>
  </w:style>
  <w:style w:type="character" w:styleId="Hyperlink">
    <w:name w:val="Hyperlink"/>
    <w:basedOn w:val="Absatz-Standardschriftart"/>
    <w:uiPriority w:val="99"/>
    <w:unhideWhenUsed/>
    <w:rsid w:val="00CA2DF0"/>
    <w:rPr>
      <w:color w:val="0000FF"/>
      <w:u w:val="single"/>
    </w:rPr>
  </w:style>
  <w:style w:type="character" w:styleId="Fett">
    <w:name w:val="Strong"/>
    <w:basedOn w:val="Absatz-Standardschriftart"/>
    <w:uiPriority w:val="22"/>
    <w:qFormat/>
    <w:rsid w:val="00CA2DF0"/>
    <w:rPr>
      <w:b/>
      <w:bCs/>
    </w:rPr>
  </w:style>
  <w:style w:type="character" w:styleId="NichtaufgelsteErwhnung">
    <w:name w:val="Unresolved Mention"/>
    <w:basedOn w:val="Absatz-Standardschriftart"/>
    <w:uiPriority w:val="99"/>
    <w:semiHidden/>
    <w:unhideWhenUsed/>
    <w:rsid w:val="0076026B"/>
    <w:rPr>
      <w:color w:val="605E5C"/>
      <w:shd w:val="clear" w:color="auto" w:fill="E1DFDD"/>
    </w:rPr>
  </w:style>
  <w:style w:type="character" w:styleId="BesuchterLink">
    <w:name w:val="FollowedHyperlink"/>
    <w:basedOn w:val="Absatz-Standardschriftart"/>
    <w:uiPriority w:val="99"/>
    <w:semiHidden/>
    <w:unhideWhenUsed/>
    <w:rsid w:val="001C12A4"/>
    <w:rPr>
      <w:color w:val="954F72" w:themeColor="followedHyperlink"/>
      <w:u w:val="single"/>
    </w:rPr>
  </w:style>
  <w:style w:type="paragraph" w:styleId="StandardWeb">
    <w:name w:val="Normal (Web)"/>
    <w:basedOn w:val="Standard"/>
    <w:uiPriority w:val="99"/>
    <w:unhideWhenUsed/>
    <w:rsid w:val="004142C1"/>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p-teaser">
    <w:name w:val="p-teaser"/>
    <w:basedOn w:val="Standard"/>
    <w:rsid w:val="00C34F06"/>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7698">
      <w:bodyDiv w:val="1"/>
      <w:marLeft w:val="0"/>
      <w:marRight w:val="0"/>
      <w:marTop w:val="0"/>
      <w:marBottom w:val="0"/>
      <w:divBdr>
        <w:top w:val="none" w:sz="0" w:space="0" w:color="auto"/>
        <w:left w:val="none" w:sz="0" w:space="0" w:color="auto"/>
        <w:bottom w:val="none" w:sz="0" w:space="0" w:color="auto"/>
        <w:right w:val="none" w:sz="0" w:space="0" w:color="auto"/>
      </w:divBdr>
    </w:div>
    <w:div w:id="2074347096">
      <w:bodyDiv w:val="1"/>
      <w:marLeft w:val="0"/>
      <w:marRight w:val="0"/>
      <w:marTop w:val="0"/>
      <w:marBottom w:val="0"/>
      <w:divBdr>
        <w:top w:val="none" w:sz="0" w:space="0" w:color="auto"/>
        <w:left w:val="none" w:sz="0" w:space="0" w:color="auto"/>
        <w:bottom w:val="none" w:sz="0" w:space="0" w:color="auto"/>
        <w:right w:val="none" w:sz="0" w:space="0" w:color="auto"/>
      </w:divBdr>
      <w:divsChild>
        <w:div w:id="859243526">
          <w:marLeft w:val="0"/>
          <w:marRight w:val="0"/>
          <w:marTop w:val="0"/>
          <w:marBottom w:val="0"/>
          <w:divBdr>
            <w:top w:val="none" w:sz="0" w:space="0" w:color="auto"/>
            <w:left w:val="none" w:sz="0" w:space="0" w:color="auto"/>
            <w:bottom w:val="none" w:sz="0" w:space="0" w:color="auto"/>
            <w:right w:val="none" w:sz="0" w:space="0" w:color="auto"/>
          </w:divBdr>
          <w:divsChild>
            <w:div w:id="1173378679">
              <w:marLeft w:val="0"/>
              <w:marRight w:val="0"/>
              <w:marTop w:val="0"/>
              <w:marBottom w:val="0"/>
              <w:divBdr>
                <w:top w:val="none" w:sz="0" w:space="0" w:color="auto"/>
                <w:left w:val="none" w:sz="0" w:space="0" w:color="auto"/>
                <w:bottom w:val="none" w:sz="0" w:space="0" w:color="auto"/>
                <w:right w:val="none" w:sz="0" w:space="0" w:color="auto"/>
              </w:divBdr>
            </w:div>
          </w:divsChild>
        </w:div>
        <w:div w:id="192584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aw.ac.at/en/" TargetMode="External"/><Relationship Id="rId13" Type="http://schemas.openxmlformats.org/officeDocument/2006/relationships/hyperlink" Target="https://en.wikipedia.org/wiki/Acoustics_Research_Institute" TargetMode="External"/><Relationship Id="rId18" Type="http://schemas.openxmlformats.org/officeDocument/2006/relationships/hyperlink" Target="https://www.oeaw.ac.at/en/ikga/team/direction/rastelli-mar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rantservice@oeaw.ac.at" TargetMode="Externa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9182" TargetMode="External"/><Relationship Id="rId17" Type="http://schemas.openxmlformats.org/officeDocument/2006/relationships/hyperlink" Target="https://www.oeaw.ac.at/en/ikga/?returnto=Spezial%3A%C3%84nderungen%2Ban%2Bverlinkten%2BSeiten&amp;returntoquery=from%3D20180915135254%26hideminor%3D1%26limit%3D500%26target%3DLiteratur%253ABKGA_83&amp;title=Spezial%3AAnmelden&amp;cHash=cec240d8198788eb6799f144b88d06a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oeaw.ac.at/en/hephy/staff/jochen-schieck" TargetMode="External"/><Relationship Id="rId20" Type="http://schemas.openxmlformats.org/officeDocument/2006/relationships/hyperlink" Target="https://ec.europa.eu/info/funding-tenders/opportunities/docs/2021-2027/horizon/temp-form/af/af_he-msca-pf_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aw.ac.at/en/research/institutes/the-oeaw-institut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eaw.ac.at/en/hephy" TargetMode="External"/><Relationship Id="rId23" Type="http://schemas.openxmlformats.org/officeDocument/2006/relationships/hyperlink" Target="https://www.oeaw.ac.at/en/oeaw/data-protection/grants-fellowships-prizes" TargetMode="External"/><Relationship Id="rId28" Type="http://schemas.openxmlformats.org/officeDocument/2006/relationships/header" Target="header3.xml"/><Relationship Id="rId10" Type="http://schemas.openxmlformats.org/officeDocument/2006/relationships/hyperlink" Target="https://ec.europa.eu/info/research-and-innovation/funding/funding-opportunities/seal-excellence/funding-opportunities-under-msca_en" TargetMode="External"/><Relationship Id="rId19" Type="http://schemas.openxmlformats.org/officeDocument/2006/relationships/hyperlink" Target="https://www.oeaw.ac.at/en/research/institutes/the-oeaw-institu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eaw.ac.at/en/research/research-at-the-oeaw/institutes/" TargetMode="External"/><Relationship Id="rId14" Type="http://schemas.openxmlformats.org/officeDocument/2006/relationships/hyperlink" Target="https://www.oeaw.ac.at/isf/unser-team/majdak-piotr" TargetMode="External"/><Relationship Id="rId22" Type="http://schemas.openxmlformats.org/officeDocument/2006/relationships/hyperlink" Target="mailto:bedanna.bapuly@oeaw.ac.a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C6D7-E755-4693-9F70-1448477D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 Angelika</dc:creator>
  <cp:keywords/>
  <dc:description/>
  <cp:lastModifiedBy>Bapuly, Bedanna</cp:lastModifiedBy>
  <cp:revision>4</cp:revision>
  <cp:lastPrinted>2015-07-03T22:18:00Z</cp:lastPrinted>
  <dcterms:created xsi:type="dcterms:W3CDTF">2022-06-01T09:31:00Z</dcterms:created>
  <dcterms:modified xsi:type="dcterms:W3CDTF">2022-07-04T08:05:00Z</dcterms:modified>
</cp:coreProperties>
</file>