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9AF75" w14:textId="77777777" w:rsidR="00E16B62" w:rsidRPr="00C12957" w:rsidRDefault="001A2814" w:rsidP="00C12957">
      <w:pPr>
        <w:spacing w:after="0" w:line="360" w:lineRule="auto"/>
        <w:contextualSpacing/>
        <w:jc w:val="center"/>
        <w:rPr>
          <w:rFonts w:ascii="Palatino Linotype" w:eastAsia="Times New Roman" w:hAnsi="Palatino Linotype" w:cs="Times New Roman"/>
          <w:b/>
          <w:color w:val="0047BB"/>
          <w:spacing w:val="-10"/>
          <w:kern w:val="28"/>
          <w:sz w:val="46"/>
          <w:szCs w:val="56"/>
          <w:lang w:val="en-GB" w:eastAsia="de-DE"/>
        </w:rPr>
      </w:pPr>
      <w:r w:rsidRPr="00C12957">
        <w:rPr>
          <w:rFonts w:ascii="Palatino Linotype" w:eastAsia="Times New Roman" w:hAnsi="Palatino Linotype" w:cs="Times New Roman"/>
          <w:b/>
          <w:color w:val="0047BB"/>
          <w:spacing w:val="-10"/>
          <w:kern w:val="28"/>
          <w:sz w:val="46"/>
          <w:szCs w:val="56"/>
          <w:lang w:val="en-GB" w:eastAsia="de-DE"/>
        </w:rPr>
        <w:t>LETTER OF INTENT</w:t>
      </w:r>
    </w:p>
    <w:p w14:paraId="2D04BC62" w14:textId="22CA0689" w:rsidR="00C12957" w:rsidRDefault="00C12957" w:rsidP="00C12957">
      <w:pPr>
        <w:spacing w:after="0" w:line="240" w:lineRule="auto"/>
        <w:jc w:val="center"/>
        <w:rPr>
          <w:rFonts w:ascii="Palatino Linotype" w:eastAsia="Times New Roman" w:hAnsi="Palatino Linotype" w:cs="Times New Roman"/>
          <w:lang w:val="en-GB" w:eastAsia="de-DE"/>
        </w:rPr>
      </w:pPr>
      <w:r w:rsidRPr="00C12957">
        <w:rPr>
          <w:rFonts w:ascii="Palatino Linotype" w:eastAsia="Times New Roman" w:hAnsi="Palatino Linotype" w:cs="Times New Roman"/>
          <w:lang w:val="en-GB" w:eastAsia="de-DE"/>
        </w:rPr>
        <w:t>B</w:t>
      </w:r>
      <w:r w:rsidRPr="00C12957">
        <w:rPr>
          <w:rFonts w:ascii="Palatino Linotype" w:eastAsia="Times New Roman" w:hAnsi="Palatino Linotype" w:cs="Times New Roman"/>
          <w:lang w:val="en-GB" w:eastAsia="de-DE"/>
        </w:rPr>
        <w:t>etween</w:t>
      </w:r>
    </w:p>
    <w:p w14:paraId="3611020D" w14:textId="77777777" w:rsidR="00C12957" w:rsidRPr="00C12957" w:rsidRDefault="00C12957" w:rsidP="00C12957">
      <w:pPr>
        <w:spacing w:after="0" w:line="240" w:lineRule="auto"/>
        <w:jc w:val="center"/>
        <w:rPr>
          <w:rFonts w:ascii="Palatino Linotype" w:eastAsia="Times New Roman" w:hAnsi="Palatino Linotype" w:cs="Times New Roman"/>
          <w:lang w:val="en-GB" w:eastAsia="de-DE"/>
        </w:rPr>
      </w:pPr>
    </w:p>
    <w:p w14:paraId="2323C251" w14:textId="77777777" w:rsidR="00C12957" w:rsidRPr="00C12957" w:rsidRDefault="00C12957" w:rsidP="00C12957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bCs/>
          <w:lang w:val="en-GB" w:eastAsia="de-DE"/>
        </w:rPr>
      </w:pPr>
      <w:r w:rsidRPr="00C12957">
        <w:rPr>
          <w:rFonts w:ascii="Palatino Linotype" w:eastAsia="Times New Roman" w:hAnsi="Palatino Linotype" w:cs="Times New Roman"/>
          <w:b/>
          <w:bCs/>
          <w:lang w:val="en-GB" w:eastAsia="de-DE"/>
        </w:rPr>
        <w:t>Austrian Academy of Sciences</w:t>
      </w:r>
    </w:p>
    <w:p w14:paraId="2DE25327" w14:textId="77777777" w:rsidR="00C12957" w:rsidRPr="00C12957" w:rsidRDefault="00C12957" w:rsidP="00C12957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bCs/>
          <w:lang w:val="en-GB" w:eastAsia="de-DE"/>
        </w:rPr>
      </w:pPr>
      <w:r w:rsidRPr="00C12957">
        <w:rPr>
          <w:rFonts w:ascii="Palatino Linotype" w:eastAsia="Times New Roman" w:hAnsi="Palatino Linotype" w:cs="Times New Roman"/>
          <w:b/>
          <w:bCs/>
          <w:lang w:val="en-GB" w:eastAsia="de-DE"/>
        </w:rPr>
        <w:t>Austrian Archaeological Institute</w:t>
      </w:r>
    </w:p>
    <w:p w14:paraId="5E9CBBB5" w14:textId="77777777" w:rsidR="00C12957" w:rsidRPr="00C12957" w:rsidRDefault="00C12957" w:rsidP="00C12957">
      <w:pPr>
        <w:spacing w:after="0" w:line="240" w:lineRule="auto"/>
        <w:jc w:val="center"/>
        <w:rPr>
          <w:rFonts w:ascii="Palatino Linotype" w:eastAsia="Times New Roman" w:hAnsi="Palatino Linotype" w:cs="Times New Roman"/>
          <w:lang w:val="en-GB" w:eastAsia="de-DE"/>
        </w:rPr>
      </w:pPr>
      <w:proofErr w:type="spellStart"/>
      <w:r w:rsidRPr="00C12957">
        <w:rPr>
          <w:rFonts w:ascii="Palatino Linotype" w:eastAsia="Times New Roman" w:hAnsi="Palatino Linotype" w:cs="Times New Roman"/>
          <w:lang w:val="en-GB" w:eastAsia="de-DE"/>
        </w:rPr>
        <w:t>Dominikanerbastei</w:t>
      </w:r>
      <w:proofErr w:type="spellEnd"/>
      <w:r w:rsidRPr="00C12957">
        <w:rPr>
          <w:rFonts w:ascii="Palatino Linotype" w:eastAsia="Times New Roman" w:hAnsi="Palatino Linotype" w:cs="Times New Roman"/>
          <w:lang w:val="en-GB" w:eastAsia="de-DE"/>
        </w:rPr>
        <w:t xml:space="preserve"> 16</w:t>
      </w:r>
    </w:p>
    <w:p w14:paraId="3DDA05F7" w14:textId="77777777" w:rsidR="00C12957" w:rsidRPr="00C12957" w:rsidRDefault="00C12957" w:rsidP="00C12957">
      <w:pPr>
        <w:spacing w:after="0" w:line="240" w:lineRule="auto"/>
        <w:jc w:val="center"/>
        <w:rPr>
          <w:rFonts w:ascii="Palatino Linotype" w:eastAsia="Times New Roman" w:hAnsi="Palatino Linotype" w:cs="Times New Roman"/>
          <w:lang w:val="en-GB" w:eastAsia="de-DE"/>
        </w:rPr>
      </w:pPr>
      <w:r w:rsidRPr="00C12957">
        <w:rPr>
          <w:rFonts w:ascii="Palatino Linotype" w:eastAsia="Times New Roman" w:hAnsi="Palatino Linotype" w:cs="Times New Roman"/>
          <w:lang w:val="en-GB" w:eastAsia="de-DE"/>
        </w:rPr>
        <w:t>1010 Vienna</w:t>
      </w:r>
    </w:p>
    <w:p w14:paraId="7023AE31" w14:textId="77777777" w:rsidR="00C12957" w:rsidRPr="00C12957" w:rsidRDefault="00C12957" w:rsidP="00C12957">
      <w:pPr>
        <w:spacing w:after="0" w:line="240" w:lineRule="auto"/>
        <w:jc w:val="center"/>
        <w:rPr>
          <w:rFonts w:ascii="Palatino Linotype" w:eastAsia="Times New Roman" w:hAnsi="Palatino Linotype" w:cs="Times New Roman"/>
          <w:lang w:val="en-GB" w:eastAsia="de-DE"/>
        </w:rPr>
      </w:pPr>
      <w:r w:rsidRPr="00C12957">
        <w:rPr>
          <w:rFonts w:ascii="Palatino Linotype" w:eastAsia="Times New Roman" w:hAnsi="Palatino Linotype" w:cs="Times New Roman"/>
          <w:lang w:val="en-GB" w:eastAsia="de-DE"/>
        </w:rPr>
        <w:t>Austria</w:t>
      </w:r>
    </w:p>
    <w:p w14:paraId="2B485621" w14:textId="77777777" w:rsidR="00C12957" w:rsidRPr="00C12957" w:rsidRDefault="00C12957" w:rsidP="00C12957">
      <w:pPr>
        <w:spacing w:after="0" w:line="240" w:lineRule="auto"/>
        <w:jc w:val="center"/>
        <w:rPr>
          <w:rFonts w:ascii="Palatino Linotype" w:eastAsia="Times New Roman" w:hAnsi="Palatino Linotype" w:cs="Times New Roman"/>
          <w:lang w:val="en-GB" w:eastAsia="de-DE"/>
        </w:rPr>
      </w:pPr>
      <w:r w:rsidRPr="00C12957">
        <w:rPr>
          <w:rFonts w:ascii="Palatino Linotype" w:eastAsia="Times New Roman" w:hAnsi="Palatino Linotype" w:cs="Times New Roman"/>
          <w:lang w:val="en-GB" w:eastAsia="de-DE"/>
        </w:rPr>
        <w:t xml:space="preserve">represented by </w:t>
      </w:r>
    </w:p>
    <w:p w14:paraId="111D0350" w14:textId="77777777" w:rsidR="00C12957" w:rsidRPr="00C12957" w:rsidRDefault="00C12957" w:rsidP="00C12957">
      <w:pPr>
        <w:spacing w:after="0" w:line="240" w:lineRule="auto"/>
        <w:jc w:val="center"/>
        <w:rPr>
          <w:rFonts w:ascii="Palatino Linotype" w:eastAsia="Times New Roman" w:hAnsi="Palatino Linotype" w:cs="Times New Roman"/>
          <w:lang w:val="en-GB" w:eastAsia="de-DE"/>
        </w:rPr>
      </w:pPr>
      <w:r w:rsidRPr="00C12957">
        <w:rPr>
          <w:rFonts w:ascii="Palatino Linotype" w:eastAsia="Times New Roman" w:hAnsi="Palatino Linotype" w:cs="Times New Roman"/>
          <w:lang w:val="en-GB" w:eastAsia="de-DE"/>
        </w:rPr>
        <w:t xml:space="preserve">PD </w:t>
      </w:r>
      <w:proofErr w:type="spellStart"/>
      <w:r w:rsidRPr="00C12957">
        <w:rPr>
          <w:rFonts w:ascii="Palatino Linotype" w:eastAsia="Times New Roman" w:hAnsi="Palatino Linotype" w:cs="Times New Roman"/>
          <w:lang w:val="en-GB" w:eastAsia="de-DE"/>
        </w:rPr>
        <w:t>MMag</w:t>
      </w:r>
      <w:proofErr w:type="spellEnd"/>
      <w:r w:rsidRPr="00C12957">
        <w:rPr>
          <w:rFonts w:ascii="Palatino Linotype" w:eastAsia="Times New Roman" w:hAnsi="Palatino Linotype" w:cs="Times New Roman"/>
          <w:lang w:val="en-GB" w:eastAsia="de-DE"/>
        </w:rPr>
        <w:t xml:space="preserve">. </w:t>
      </w:r>
      <w:proofErr w:type="spellStart"/>
      <w:r w:rsidRPr="00C12957">
        <w:rPr>
          <w:rFonts w:ascii="Palatino Linotype" w:eastAsia="Times New Roman" w:hAnsi="Palatino Linotype" w:cs="Times New Roman"/>
          <w:lang w:val="en-GB" w:eastAsia="de-DE"/>
        </w:rPr>
        <w:t>Dr.</w:t>
      </w:r>
      <w:proofErr w:type="spellEnd"/>
      <w:r w:rsidRPr="00C12957">
        <w:rPr>
          <w:rFonts w:ascii="Palatino Linotype" w:eastAsia="Times New Roman" w:hAnsi="Palatino Linotype" w:cs="Times New Roman"/>
          <w:lang w:val="en-GB" w:eastAsia="de-DE"/>
        </w:rPr>
        <w:t xml:space="preserve"> Andreas Pülz</w:t>
      </w:r>
    </w:p>
    <w:p w14:paraId="3520CBD7" w14:textId="3B698891" w:rsidR="00C12957" w:rsidRDefault="00C12957" w:rsidP="00C12957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bCs/>
          <w:lang w:val="en-GB" w:eastAsia="de-DE"/>
        </w:rPr>
      </w:pPr>
      <w:r w:rsidRPr="00C12957">
        <w:rPr>
          <w:rFonts w:ascii="Palatino Linotype" w:eastAsia="Times New Roman" w:hAnsi="Palatino Linotype" w:cs="Times New Roman"/>
          <w:lang w:val="en-GB" w:eastAsia="de-DE"/>
        </w:rPr>
        <w:t xml:space="preserve">– hereinafter referred to as </w:t>
      </w:r>
      <w:r w:rsidRPr="00C12957">
        <w:rPr>
          <w:rFonts w:ascii="Palatino Linotype" w:eastAsia="Times New Roman" w:hAnsi="Palatino Linotype" w:cs="Times New Roman"/>
          <w:b/>
          <w:bCs/>
          <w:lang w:val="en-GB" w:eastAsia="de-DE"/>
        </w:rPr>
        <w:t>“OeAW–OeAI”</w:t>
      </w:r>
    </w:p>
    <w:p w14:paraId="5AA8F180" w14:textId="77777777" w:rsidR="00C12957" w:rsidRPr="00C12957" w:rsidRDefault="00C12957" w:rsidP="00C12957">
      <w:pPr>
        <w:spacing w:after="0" w:line="240" w:lineRule="auto"/>
        <w:jc w:val="center"/>
        <w:rPr>
          <w:rFonts w:ascii="Palatino Linotype" w:eastAsia="Times New Roman" w:hAnsi="Palatino Linotype" w:cs="Times New Roman"/>
          <w:lang w:val="en-GB" w:eastAsia="de-DE"/>
        </w:rPr>
      </w:pPr>
    </w:p>
    <w:p w14:paraId="0BD46FAD" w14:textId="756F0452" w:rsidR="00C12957" w:rsidRDefault="00C12957" w:rsidP="00C12957">
      <w:pPr>
        <w:spacing w:after="0" w:line="240" w:lineRule="auto"/>
        <w:jc w:val="center"/>
        <w:rPr>
          <w:rFonts w:ascii="Palatino Linotype" w:eastAsia="Times New Roman" w:hAnsi="Palatino Linotype" w:cs="Times New Roman"/>
          <w:lang w:val="en-GB" w:eastAsia="de-DE"/>
        </w:rPr>
      </w:pPr>
      <w:r>
        <w:rPr>
          <w:rFonts w:ascii="Palatino Linotype" w:eastAsia="Times New Roman" w:hAnsi="Palatino Linotype" w:cs="Times New Roman"/>
          <w:lang w:val="en-GB" w:eastAsia="de-DE"/>
        </w:rPr>
        <w:t>a</w:t>
      </w:r>
      <w:r w:rsidRPr="00C12957">
        <w:rPr>
          <w:rFonts w:ascii="Palatino Linotype" w:eastAsia="Times New Roman" w:hAnsi="Palatino Linotype" w:cs="Times New Roman"/>
          <w:lang w:val="en-GB" w:eastAsia="de-DE"/>
        </w:rPr>
        <w:t>nd</w:t>
      </w:r>
    </w:p>
    <w:p w14:paraId="6EFD7696" w14:textId="77777777" w:rsidR="00C12957" w:rsidRPr="00C12957" w:rsidRDefault="00C12957" w:rsidP="00C12957">
      <w:pPr>
        <w:spacing w:after="0" w:line="240" w:lineRule="auto"/>
        <w:jc w:val="center"/>
        <w:rPr>
          <w:rFonts w:ascii="Palatino Linotype" w:eastAsia="Times New Roman" w:hAnsi="Palatino Linotype" w:cs="Times New Roman"/>
          <w:lang w:val="en-GB" w:eastAsia="de-DE"/>
        </w:rPr>
      </w:pPr>
    </w:p>
    <w:p w14:paraId="26BBF083" w14:textId="77777777" w:rsidR="00C12957" w:rsidRPr="00C12957" w:rsidRDefault="00C12957" w:rsidP="00C12957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bCs/>
          <w:lang w:val="en-GB" w:eastAsia="de-DE"/>
        </w:rPr>
      </w:pPr>
      <w:r w:rsidRPr="00C12957">
        <w:rPr>
          <w:rFonts w:ascii="Palatino Linotype" w:eastAsia="Times New Roman" w:hAnsi="Palatino Linotype" w:cs="Times New Roman"/>
          <w:b/>
          <w:bCs/>
          <w:lang w:val="en-GB" w:eastAsia="de-DE"/>
        </w:rPr>
        <w:t>###</w:t>
      </w:r>
    </w:p>
    <w:p w14:paraId="1306A3A4" w14:textId="77777777" w:rsidR="00C12957" w:rsidRPr="00C12957" w:rsidRDefault="00C12957" w:rsidP="00C12957">
      <w:pPr>
        <w:spacing w:after="0" w:line="240" w:lineRule="auto"/>
        <w:jc w:val="center"/>
        <w:rPr>
          <w:rFonts w:ascii="Palatino Linotype" w:eastAsia="Times New Roman" w:hAnsi="Palatino Linotype" w:cs="Times New Roman"/>
          <w:lang w:val="en-GB" w:eastAsia="de-DE"/>
        </w:rPr>
      </w:pPr>
      <w:r w:rsidRPr="00C12957">
        <w:rPr>
          <w:rFonts w:ascii="Palatino Linotype" w:eastAsia="Times New Roman" w:hAnsi="Palatino Linotype" w:cs="Times New Roman"/>
          <w:lang w:val="en-GB" w:eastAsia="de-DE"/>
        </w:rPr>
        <w:t>###</w:t>
      </w:r>
    </w:p>
    <w:p w14:paraId="7318579C" w14:textId="77777777" w:rsidR="00C12957" w:rsidRPr="00C12957" w:rsidRDefault="00C12957" w:rsidP="00C12957">
      <w:pPr>
        <w:spacing w:after="0" w:line="240" w:lineRule="auto"/>
        <w:jc w:val="center"/>
        <w:rPr>
          <w:rFonts w:ascii="Palatino Linotype" w:eastAsia="Times New Roman" w:hAnsi="Palatino Linotype" w:cs="Times New Roman"/>
          <w:lang w:val="en-GB" w:eastAsia="de-DE"/>
        </w:rPr>
      </w:pPr>
      <w:r w:rsidRPr="00C12957">
        <w:rPr>
          <w:rFonts w:ascii="Palatino Linotype" w:eastAsia="Times New Roman" w:hAnsi="Palatino Linotype" w:cs="Times New Roman"/>
          <w:lang w:val="en-GB" w:eastAsia="de-DE"/>
        </w:rPr>
        <w:t xml:space="preserve">represented by </w:t>
      </w:r>
    </w:p>
    <w:p w14:paraId="07E5EFAA" w14:textId="77777777" w:rsidR="00C12957" w:rsidRPr="00C12957" w:rsidRDefault="00C12957" w:rsidP="00C12957">
      <w:pPr>
        <w:spacing w:after="0" w:line="240" w:lineRule="auto"/>
        <w:jc w:val="center"/>
        <w:rPr>
          <w:rFonts w:ascii="Palatino Linotype" w:eastAsia="Times New Roman" w:hAnsi="Palatino Linotype" w:cs="Times New Roman"/>
          <w:lang w:val="en-GB" w:eastAsia="de-DE"/>
        </w:rPr>
      </w:pPr>
      <w:r w:rsidRPr="00C12957">
        <w:rPr>
          <w:rFonts w:ascii="Palatino Linotype" w:eastAsia="Times New Roman" w:hAnsi="Palatino Linotype" w:cs="Times New Roman"/>
          <w:lang w:val="en-GB" w:eastAsia="de-DE"/>
        </w:rPr>
        <w:t>###</w:t>
      </w:r>
    </w:p>
    <w:p w14:paraId="6B60EFA7" w14:textId="64A52EE5" w:rsidR="00C12957" w:rsidRDefault="00C12957" w:rsidP="00C12957">
      <w:pPr>
        <w:spacing w:after="0" w:line="240" w:lineRule="auto"/>
        <w:jc w:val="center"/>
        <w:rPr>
          <w:rFonts w:ascii="Palatino Linotype" w:eastAsia="Times New Roman" w:hAnsi="Palatino Linotype" w:cs="Times New Roman"/>
          <w:lang w:val="en-GB" w:eastAsia="de-DE"/>
        </w:rPr>
      </w:pPr>
      <w:r w:rsidRPr="00C12957">
        <w:rPr>
          <w:rFonts w:ascii="Palatino Linotype" w:eastAsia="Times New Roman" w:hAnsi="Palatino Linotype" w:cs="Times New Roman"/>
          <w:lang w:val="en-GB" w:eastAsia="de-DE"/>
        </w:rPr>
        <w:t>– hereinafter referred to as ###</w:t>
      </w:r>
    </w:p>
    <w:p w14:paraId="3005066C" w14:textId="77777777" w:rsidR="00C12957" w:rsidRPr="00C12957" w:rsidRDefault="00C12957" w:rsidP="00C12957">
      <w:pPr>
        <w:spacing w:after="0" w:line="240" w:lineRule="auto"/>
        <w:jc w:val="center"/>
        <w:rPr>
          <w:rFonts w:ascii="Palatino Linotype" w:eastAsia="Times New Roman" w:hAnsi="Palatino Linotype" w:cs="Times New Roman"/>
          <w:lang w:val="en-GB" w:eastAsia="de-DE"/>
        </w:rPr>
      </w:pPr>
    </w:p>
    <w:p w14:paraId="2978DC25" w14:textId="77777777" w:rsidR="00E16B62" w:rsidRPr="00C12957" w:rsidRDefault="00E16B62" w:rsidP="00C12957">
      <w:pPr>
        <w:keepNext/>
        <w:keepLines/>
        <w:spacing w:before="240" w:after="120" w:line="240" w:lineRule="auto"/>
        <w:outlineLvl w:val="0"/>
        <w:rPr>
          <w:rFonts w:ascii="Palatino Linotype" w:eastAsia="Times New Roman" w:hAnsi="Palatino Linotype" w:cs="Times New Roman"/>
          <w:b/>
          <w:color w:val="0047BB"/>
          <w:sz w:val="24"/>
          <w:szCs w:val="32"/>
          <w:lang w:val="en-GB" w:eastAsia="de-DE"/>
        </w:rPr>
      </w:pPr>
      <w:r w:rsidRPr="00C12957">
        <w:rPr>
          <w:rFonts w:ascii="Palatino Linotype" w:eastAsia="Times New Roman" w:hAnsi="Palatino Linotype" w:cs="Times New Roman"/>
          <w:b/>
          <w:color w:val="0047BB"/>
          <w:sz w:val="24"/>
          <w:szCs w:val="32"/>
          <w:lang w:val="en-GB" w:eastAsia="de-DE"/>
        </w:rPr>
        <w:t xml:space="preserve">Cooperation: </w:t>
      </w:r>
    </w:p>
    <w:p w14:paraId="1CA24DE9" w14:textId="77777777" w:rsidR="00B2509C" w:rsidRPr="00C12957" w:rsidRDefault="00E16B62" w:rsidP="00C5555F">
      <w:pPr>
        <w:rPr>
          <w:rFonts w:ascii="Palatino Linotype" w:hAnsi="Palatino Linotype"/>
          <w:b/>
          <w:bCs/>
          <w:sz w:val="19"/>
          <w:szCs w:val="19"/>
          <w:lang w:val="en-GB"/>
        </w:rPr>
      </w:pPr>
      <w:r w:rsidRPr="00C12957">
        <w:rPr>
          <w:rFonts w:ascii="Palatino Linotype" w:eastAsia="Times New Roman" w:hAnsi="Palatino Linotype" w:cs="Times New Roman"/>
          <w:b/>
          <w:color w:val="0047BB"/>
          <w:sz w:val="24"/>
          <w:szCs w:val="32"/>
          <w:lang w:val="en-GB" w:eastAsia="de-DE"/>
        </w:rPr>
        <w:t>Subject matter:</w:t>
      </w:r>
      <w:r w:rsidRPr="00C12957">
        <w:rPr>
          <w:rFonts w:ascii="Palatino Linotype" w:hAnsi="Palatino Linotype"/>
          <w:b/>
          <w:bCs/>
          <w:sz w:val="19"/>
          <w:szCs w:val="19"/>
          <w:lang w:val="en-GB"/>
        </w:rPr>
        <w:t xml:space="preserve"> </w:t>
      </w:r>
    </w:p>
    <w:p w14:paraId="519FE953" w14:textId="77777777" w:rsidR="00E16B62" w:rsidRPr="00C12957" w:rsidRDefault="00E16B62" w:rsidP="00B2509C">
      <w:pPr>
        <w:rPr>
          <w:rFonts w:ascii="Palatino Linotype" w:eastAsia="Times New Roman" w:hAnsi="Palatino Linotype" w:cs="Times New Roman"/>
          <w:b/>
          <w:color w:val="0047BB"/>
          <w:sz w:val="24"/>
          <w:szCs w:val="32"/>
          <w:lang w:val="en-GB" w:eastAsia="de-DE"/>
        </w:rPr>
      </w:pPr>
      <w:r w:rsidRPr="00C12957">
        <w:rPr>
          <w:rFonts w:ascii="Palatino Linotype" w:eastAsia="Times New Roman" w:hAnsi="Palatino Linotype" w:cs="Times New Roman"/>
          <w:b/>
          <w:color w:val="0047BB"/>
          <w:sz w:val="24"/>
          <w:szCs w:val="32"/>
          <w:lang w:val="en-GB" w:eastAsia="de-DE"/>
        </w:rPr>
        <w:t xml:space="preserve">Specific reasons for cooperating: </w:t>
      </w:r>
    </w:p>
    <w:p w14:paraId="7EC6F8E1" w14:textId="77777777" w:rsidR="00B2509C" w:rsidRPr="00C12957" w:rsidRDefault="00E16B62" w:rsidP="00C5555F">
      <w:pPr>
        <w:rPr>
          <w:rFonts w:ascii="Palatino Linotype" w:eastAsia="Times New Roman" w:hAnsi="Palatino Linotype" w:cs="Times New Roman"/>
          <w:b/>
          <w:color w:val="0047BB"/>
          <w:sz w:val="24"/>
          <w:szCs w:val="32"/>
          <w:lang w:val="en-GB" w:eastAsia="de-DE"/>
        </w:rPr>
      </w:pPr>
      <w:r w:rsidRPr="00C12957">
        <w:rPr>
          <w:rFonts w:ascii="Palatino Linotype" w:eastAsia="Times New Roman" w:hAnsi="Palatino Linotype" w:cs="Times New Roman"/>
          <w:b/>
          <w:color w:val="0047BB"/>
          <w:sz w:val="24"/>
          <w:szCs w:val="32"/>
          <w:lang w:val="en-GB" w:eastAsia="de-DE"/>
        </w:rPr>
        <w:t xml:space="preserve">Synergy: </w:t>
      </w:r>
    </w:p>
    <w:p w14:paraId="60485205" w14:textId="77777777" w:rsidR="00E16B62" w:rsidRPr="00C12957" w:rsidRDefault="00E16B62" w:rsidP="00C5555F">
      <w:pPr>
        <w:rPr>
          <w:rFonts w:ascii="Palatino Linotype" w:hAnsi="Palatino Linotype"/>
          <w:sz w:val="19"/>
          <w:szCs w:val="19"/>
          <w:lang w:val="en-GB"/>
        </w:rPr>
      </w:pPr>
      <w:r w:rsidRPr="00C12957">
        <w:rPr>
          <w:rFonts w:ascii="Palatino Linotype" w:hAnsi="Palatino Linotype"/>
          <w:sz w:val="19"/>
          <w:szCs w:val="19"/>
          <w:lang w:val="en-GB"/>
        </w:rPr>
        <w:t>The institutes each support different interdisciplinary contacts. Cooperation is to provide an intensive scientific exchange, which is decisive for an improved mutual understanding of methods and results.</w:t>
      </w:r>
    </w:p>
    <w:p w14:paraId="21217E8E" w14:textId="77777777" w:rsidR="00E16B62" w:rsidRPr="00C12957" w:rsidRDefault="00E16B62" w:rsidP="00C5555F">
      <w:pPr>
        <w:rPr>
          <w:rFonts w:ascii="Palatino Linotype" w:eastAsia="Times New Roman" w:hAnsi="Palatino Linotype" w:cs="Times New Roman"/>
          <w:b/>
          <w:color w:val="0047BB"/>
          <w:sz w:val="24"/>
          <w:szCs w:val="32"/>
          <w:lang w:val="en-GB" w:eastAsia="de-DE"/>
        </w:rPr>
      </w:pPr>
      <w:r w:rsidRPr="00C12957">
        <w:rPr>
          <w:rFonts w:ascii="Palatino Linotype" w:eastAsia="Times New Roman" w:hAnsi="Palatino Linotype" w:cs="Times New Roman"/>
          <w:b/>
          <w:color w:val="0047BB"/>
          <w:sz w:val="24"/>
          <w:szCs w:val="32"/>
          <w:lang w:val="en-GB" w:eastAsia="de-DE"/>
        </w:rPr>
        <w:t xml:space="preserve">Objectives:  </w:t>
      </w:r>
    </w:p>
    <w:p w14:paraId="1D00DE36" w14:textId="05BE0F1B" w:rsidR="00E16B62" w:rsidRDefault="00E16B62" w:rsidP="00F34A7A">
      <w:pPr>
        <w:pStyle w:val="Listenabsatz"/>
        <w:numPr>
          <w:ilvl w:val="0"/>
          <w:numId w:val="1"/>
        </w:numPr>
        <w:rPr>
          <w:rFonts w:ascii="Palatino Linotype" w:hAnsi="Palatino Linotype"/>
          <w:sz w:val="19"/>
          <w:szCs w:val="19"/>
          <w:lang w:val="en-GB"/>
        </w:rPr>
      </w:pPr>
      <w:r w:rsidRPr="00C12957">
        <w:rPr>
          <w:rFonts w:ascii="Palatino Linotype" w:hAnsi="Palatino Linotype"/>
          <w:sz w:val="19"/>
          <w:szCs w:val="19"/>
          <w:lang w:val="en-GB"/>
        </w:rPr>
        <w:t>Scientific cooperation in the following fields of research</w:t>
      </w:r>
      <w:r w:rsidR="00C12957">
        <w:rPr>
          <w:rFonts w:ascii="Palatino Linotype" w:hAnsi="Palatino Linotype"/>
          <w:sz w:val="19"/>
          <w:szCs w:val="19"/>
          <w:lang w:val="en-GB"/>
        </w:rPr>
        <w:t>: ###</w:t>
      </w:r>
    </w:p>
    <w:p w14:paraId="67562BB1" w14:textId="77777777" w:rsidR="00C12957" w:rsidRPr="00C12957" w:rsidRDefault="00C12957" w:rsidP="00C12957">
      <w:pPr>
        <w:pStyle w:val="Listenabsatz"/>
        <w:rPr>
          <w:rFonts w:ascii="Palatino Linotype" w:hAnsi="Palatino Linotype"/>
          <w:sz w:val="19"/>
          <w:szCs w:val="19"/>
          <w:lang w:val="en-GB"/>
        </w:rPr>
      </w:pPr>
    </w:p>
    <w:p w14:paraId="4559822D" w14:textId="6FD70E90" w:rsidR="00E16B62" w:rsidRDefault="00E16B62" w:rsidP="00010CFD">
      <w:pPr>
        <w:pStyle w:val="Listenabsatz"/>
        <w:numPr>
          <w:ilvl w:val="0"/>
          <w:numId w:val="1"/>
        </w:numPr>
        <w:rPr>
          <w:rFonts w:ascii="Palatino Linotype" w:hAnsi="Palatino Linotype"/>
          <w:sz w:val="19"/>
          <w:szCs w:val="19"/>
          <w:lang w:val="en-GB"/>
        </w:rPr>
      </w:pPr>
      <w:r w:rsidRPr="00C12957">
        <w:rPr>
          <w:rFonts w:ascii="Palatino Linotype" w:hAnsi="Palatino Linotype"/>
          <w:sz w:val="19"/>
          <w:szCs w:val="19"/>
          <w:lang w:val="en-GB"/>
        </w:rPr>
        <w:t xml:space="preserve">Mutual advancement and supervision of dissertation and post-doc projects, which are topically connected to study fields </w:t>
      </w:r>
    </w:p>
    <w:p w14:paraId="2856A319" w14:textId="77777777" w:rsidR="00C12957" w:rsidRPr="00C12957" w:rsidRDefault="00C12957" w:rsidP="00C12957">
      <w:pPr>
        <w:pStyle w:val="Listenabsatz"/>
        <w:rPr>
          <w:rFonts w:ascii="Palatino Linotype" w:hAnsi="Palatino Linotype"/>
          <w:sz w:val="19"/>
          <w:szCs w:val="19"/>
          <w:lang w:val="en-GB"/>
        </w:rPr>
      </w:pPr>
    </w:p>
    <w:p w14:paraId="15E3D9E8" w14:textId="469B06D9" w:rsidR="00E16B62" w:rsidRDefault="00E16B62" w:rsidP="00010CFD">
      <w:pPr>
        <w:pStyle w:val="Listenabsatz"/>
        <w:numPr>
          <w:ilvl w:val="0"/>
          <w:numId w:val="1"/>
        </w:numPr>
        <w:rPr>
          <w:rFonts w:ascii="Palatino Linotype" w:hAnsi="Palatino Linotype"/>
          <w:sz w:val="19"/>
          <w:szCs w:val="19"/>
          <w:lang w:val="en-GB"/>
        </w:rPr>
      </w:pPr>
      <w:r w:rsidRPr="00C12957">
        <w:rPr>
          <w:rFonts w:ascii="Palatino Linotype" w:hAnsi="Palatino Linotype"/>
          <w:sz w:val="19"/>
          <w:szCs w:val="19"/>
          <w:lang w:val="en-GB"/>
        </w:rPr>
        <w:t xml:space="preserve">Promotion of scientific discussions by regularly organised workshops and meetings. Publication of research reports. </w:t>
      </w:r>
    </w:p>
    <w:p w14:paraId="44628374" w14:textId="77777777" w:rsidR="00C12957" w:rsidRPr="00C12957" w:rsidRDefault="00C12957" w:rsidP="00C12957">
      <w:pPr>
        <w:rPr>
          <w:rFonts w:ascii="Palatino Linotype" w:hAnsi="Palatino Linotype"/>
          <w:sz w:val="19"/>
          <w:szCs w:val="19"/>
          <w:lang w:val="en-GB"/>
        </w:rPr>
      </w:pPr>
    </w:p>
    <w:p w14:paraId="612B5FC9" w14:textId="26211DDC" w:rsidR="00E16B62" w:rsidRDefault="00E16B62" w:rsidP="00010CFD">
      <w:pPr>
        <w:pStyle w:val="Listenabsatz"/>
        <w:numPr>
          <w:ilvl w:val="0"/>
          <w:numId w:val="1"/>
        </w:numPr>
        <w:rPr>
          <w:rFonts w:ascii="Palatino Linotype" w:hAnsi="Palatino Linotype"/>
          <w:sz w:val="19"/>
          <w:szCs w:val="19"/>
          <w:lang w:val="en-GB"/>
        </w:rPr>
      </w:pPr>
      <w:r w:rsidRPr="00C12957">
        <w:rPr>
          <w:rFonts w:ascii="Palatino Linotype" w:hAnsi="Palatino Linotype"/>
          <w:sz w:val="19"/>
          <w:szCs w:val="19"/>
          <w:lang w:val="en-GB"/>
        </w:rPr>
        <w:lastRenderedPageBreak/>
        <w:t xml:space="preserve">Production of a joint publication of the </w:t>
      </w:r>
      <w:r w:rsidR="00B2509C" w:rsidRPr="00C12957">
        <w:rPr>
          <w:rFonts w:ascii="Palatino Linotype" w:hAnsi="Palatino Linotype"/>
          <w:sz w:val="19"/>
          <w:szCs w:val="19"/>
          <w:lang w:val="en-GB"/>
        </w:rPr>
        <w:t xml:space="preserve">xxx </w:t>
      </w:r>
      <w:r w:rsidRPr="00C12957">
        <w:rPr>
          <w:rFonts w:ascii="Palatino Linotype" w:hAnsi="Palatino Linotype"/>
          <w:sz w:val="19"/>
          <w:szCs w:val="19"/>
          <w:lang w:val="en-GB"/>
        </w:rPr>
        <w:t xml:space="preserve">and Austrian Science Academies to present and to give an understanding of modern methodology in research to a broader public. </w:t>
      </w:r>
    </w:p>
    <w:p w14:paraId="4AB6F99C" w14:textId="77777777" w:rsidR="00C12957" w:rsidRPr="00C12957" w:rsidRDefault="00C12957" w:rsidP="00C12957">
      <w:pPr>
        <w:pStyle w:val="Listenabsatz"/>
        <w:rPr>
          <w:rFonts w:ascii="Palatino Linotype" w:hAnsi="Palatino Linotype"/>
          <w:sz w:val="19"/>
          <w:szCs w:val="19"/>
          <w:lang w:val="en-GB"/>
        </w:rPr>
      </w:pPr>
    </w:p>
    <w:p w14:paraId="5F8349E7" w14:textId="77777777" w:rsidR="00C12957" w:rsidRPr="00C12957" w:rsidRDefault="00C12957" w:rsidP="00C12957">
      <w:pPr>
        <w:pStyle w:val="Listenabsatz"/>
        <w:rPr>
          <w:rFonts w:ascii="Palatino Linotype" w:hAnsi="Palatino Linotype"/>
          <w:sz w:val="19"/>
          <w:szCs w:val="19"/>
          <w:lang w:val="en-GB"/>
        </w:rPr>
      </w:pPr>
    </w:p>
    <w:p w14:paraId="58069F4C" w14:textId="77777777" w:rsidR="00E16B62" w:rsidRPr="00C12957" w:rsidRDefault="00E16B62" w:rsidP="00010CFD">
      <w:pPr>
        <w:pStyle w:val="Listenabsatz"/>
        <w:numPr>
          <w:ilvl w:val="0"/>
          <w:numId w:val="1"/>
        </w:numPr>
        <w:rPr>
          <w:rFonts w:ascii="Palatino Linotype" w:hAnsi="Palatino Linotype"/>
          <w:sz w:val="19"/>
          <w:szCs w:val="19"/>
          <w:lang w:val="en-GB"/>
        </w:rPr>
      </w:pPr>
      <w:r w:rsidRPr="00C12957">
        <w:rPr>
          <w:rFonts w:ascii="Palatino Linotype" w:hAnsi="Palatino Linotype"/>
          <w:sz w:val="19"/>
          <w:szCs w:val="19"/>
          <w:lang w:val="en-GB"/>
        </w:rPr>
        <w:t xml:space="preserve">Cooperation of the institutions within the framework of a Research Cluster creates synergies which can provide the base for future research projects. The development of a joint project is scheduled for </w:t>
      </w:r>
      <w:r w:rsidR="00B2509C" w:rsidRPr="00C12957">
        <w:rPr>
          <w:rFonts w:ascii="Palatino Linotype" w:hAnsi="Palatino Linotype"/>
          <w:sz w:val="19"/>
          <w:szCs w:val="19"/>
          <w:lang w:val="en-GB"/>
        </w:rPr>
        <w:t>xxx</w:t>
      </w:r>
      <w:r w:rsidRPr="00C12957">
        <w:rPr>
          <w:rFonts w:ascii="Palatino Linotype" w:hAnsi="Palatino Linotype"/>
          <w:sz w:val="19"/>
          <w:szCs w:val="19"/>
          <w:lang w:val="en-GB"/>
        </w:rPr>
        <w:t>.</w:t>
      </w:r>
    </w:p>
    <w:p w14:paraId="111A1B6D" w14:textId="77777777" w:rsidR="00B453C9" w:rsidRDefault="00B453C9" w:rsidP="00B453C9">
      <w:pPr>
        <w:pStyle w:val="Listenabsatz"/>
        <w:rPr>
          <w:lang w:val="en-GB"/>
        </w:rPr>
      </w:pPr>
    </w:p>
    <w:p w14:paraId="6200A4B2" w14:textId="77777777" w:rsidR="00C12957" w:rsidRPr="00C12957" w:rsidRDefault="00C12957" w:rsidP="00C12957">
      <w:pPr>
        <w:tabs>
          <w:tab w:val="left" w:pos="6096"/>
        </w:tabs>
        <w:spacing w:line="240" w:lineRule="auto"/>
        <w:jc w:val="both"/>
        <w:rPr>
          <w:rFonts w:ascii="Palatino Linotype" w:eastAsia="Times New Roman" w:hAnsi="Palatino Linotype"/>
          <w:sz w:val="19"/>
          <w:szCs w:val="19"/>
          <w:lang w:val="en-GB" w:eastAsia="de-DE"/>
        </w:rPr>
      </w:pPr>
      <w:r w:rsidRPr="00C12957">
        <w:rPr>
          <w:rFonts w:ascii="Palatino Linotype" w:eastAsia="Times New Roman" w:hAnsi="Palatino Linotype"/>
          <w:sz w:val="19"/>
          <w:szCs w:val="19"/>
          <w:lang w:val="en-GB" w:eastAsia="de-DE"/>
        </w:rPr>
        <w:t xml:space="preserve">Vienna, </w:t>
      </w:r>
      <w:r w:rsidRPr="00C12957">
        <w:rPr>
          <w:rFonts w:ascii="Palatino Linotype" w:eastAsia="Times New Roman" w:hAnsi="Palatino Linotype"/>
          <w:sz w:val="19"/>
          <w:szCs w:val="19"/>
          <w:lang w:val="en-GB" w:eastAsia="de-DE"/>
        </w:rPr>
        <w:tab/>
        <w:t>###,</w:t>
      </w:r>
    </w:p>
    <w:p w14:paraId="4DBB39BF" w14:textId="77777777" w:rsidR="00C12957" w:rsidRPr="00C12957" w:rsidRDefault="00C12957" w:rsidP="00C12957">
      <w:pPr>
        <w:tabs>
          <w:tab w:val="left" w:pos="6096"/>
        </w:tabs>
        <w:rPr>
          <w:rFonts w:ascii="Palatino Linotype" w:hAnsi="Palatino Linotype"/>
          <w:sz w:val="19"/>
          <w:szCs w:val="19"/>
          <w:lang w:val="en-GB"/>
        </w:rPr>
      </w:pPr>
      <w:r w:rsidRPr="00C12957">
        <w:rPr>
          <w:rFonts w:ascii="Palatino Linotype" w:eastAsia="Times New Roman" w:hAnsi="Palatino Linotype"/>
          <w:sz w:val="19"/>
          <w:szCs w:val="19"/>
          <w:lang w:val="en-GB" w:eastAsia="de-DE"/>
        </w:rPr>
        <w:t xml:space="preserve">For the </w:t>
      </w:r>
      <w:r w:rsidRPr="00C12957">
        <w:rPr>
          <w:rFonts w:ascii="Palatino Linotype" w:hAnsi="Palatino Linotype"/>
          <w:sz w:val="19"/>
          <w:szCs w:val="19"/>
          <w:lang w:val="en-GB"/>
        </w:rPr>
        <w:t>OeAI - OeAW:</w:t>
      </w:r>
      <w:r w:rsidRPr="00C12957">
        <w:rPr>
          <w:rFonts w:ascii="Palatino Linotype" w:hAnsi="Palatino Linotype"/>
          <w:sz w:val="19"/>
          <w:szCs w:val="19"/>
          <w:lang w:val="en-GB"/>
        </w:rPr>
        <w:tab/>
        <w:t>For ###:</w:t>
      </w:r>
    </w:p>
    <w:p w14:paraId="22A3429C" w14:textId="77777777" w:rsidR="00C12957" w:rsidRPr="00C12957" w:rsidRDefault="00C12957" w:rsidP="00C12957">
      <w:pPr>
        <w:spacing w:line="240" w:lineRule="auto"/>
        <w:jc w:val="both"/>
        <w:rPr>
          <w:rFonts w:ascii="Palatino Linotype" w:eastAsia="Times New Roman" w:hAnsi="Palatino Linotype"/>
          <w:sz w:val="19"/>
          <w:szCs w:val="19"/>
          <w:lang w:val="en-GB" w:eastAsia="de-DE"/>
        </w:rPr>
      </w:pPr>
    </w:p>
    <w:p w14:paraId="525DA9F6" w14:textId="77777777" w:rsidR="00C12957" w:rsidRPr="00C12957" w:rsidRDefault="00C12957" w:rsidP="00C12957">
      <w:pPr>
        <w:spacing w:line="240" w:lineRule="auto"/>
        <w:jc w:val="both"/>
        <w:rPr>
          <w:rFonts w:ascii="Palatino Linotype" w:eastAsia="Times New Roman" w:hAnsi="Palatino Linotype"/>
          <w:sz w:val="19"/>
          <w:szCs w:val="19"/>
          <w:lang w:val="en-GB" w:eastAsia="de-DE"/>
        </w:rPr>
      </w:pPr>
    </w:p>
    <w:p w14:paraId="6E4E1649" w14:textId="77777777" w:rsidR="00C12957" w:rsidRPr="0065112C" w:rsidRDefault="00C12957" w:rsidP="00C12957">
      <w:pPr>
        <w:tabs>
          <w:tab w:val="left" w:pos="6096"/>
        </w:tabs>
        <w:spacing w:line="240" w:lineRule="auto"/>
        <w:jc w:val="both"/>
        <w:rPr>
          <w:rFonts w:ascii="Palatino Linotype" w:hAnsi="Palatino Linotype"/>
          <w:sz w:val="19"/>
          <w:szCs w:val="19"/>
          <w:lang w:val="en-GB"/>
        </w:rPr>
      </w:pPr>
      <w:r w:rsidRPr="0065112C">
        <w:rPr>
          <w:rFonts w:ascii="Palatino Linotype" w:hAnsi="Palatino Linotype"/>
          <w:sz w:val="19"/>
          <w:szCs w:val="19"/>
          <w:lang w:val="en-GB"/>
        </w:rPr>
        <w:t>PD Dr Andreas Pülz</w:t>
      </w:r>
      <w:r w:rsidRPr="0065112C">
        <w:rPr>
          <w:rFonts w:ascii="Palatino Linotype" w:hAnsi="Palatino Linotype"/>
          <w:sz w:val="19"/>
          <w:szCs w:val="19"/>
          <w:lang w:val="en-GB"/>
        </w:rPr>
        <w:tab/>
        <w:t>###</w:t>
      </w:r>
    </w:p>
    <w:p w14:paraId="44B9D924" w14:textId="77777777" w:rsidR="00C12957" w:rsidRPr="0065112C" w:rsidRDefault="00C12957" w:rsidP="00C12957">
      <w:pPr>
        <w:spacing w:line="240" w:lineRule="auto"/>
        <w:jc w:val="both"/>
        <w:rPr>
          <w:rFonts w:ascii="Palatino Linotype" w:hAnsi="Palatino Linotype"/>
          <w:sz w:val="19"/>
          <w:szCs w:val="19"/>
          <w:lang w:val="en-GB"/>
        </w:rPr>
      </w:pPr>
      <w:r w:rsidRPr="0065112C">
        <w:rPr>
          <w:rFonts w:ascii="Palatino Linotype" w:hAnsi="Palatino Linotype"/>
          <w:sz w:val="19"/>
          <w:szCs w:val="19"/>
          <w:lang w:val="en-GB"/>
        </w:rPr>
        <w:t>Scientific director OeAI,</w:t>
      </w:r>
    </w:p>
    <w:p w14:paraId="28CC2634" w14:textId="77777777" w:rsidR="00C12957" w:rsidRPr="0065112C" w:rsidRDefault="00C12957" w:rsidP="00C12957">
      <w:pPr>
        <w:spacing w:line="240" w:lineRule="auto"/>
        <w:jc w:val="both"/>
        <w:rPr>
          <w:rFonts w:ascii="Palatino Linotype" w:hAnsi="Palatino Linotype"/>
          <w:sz w:val="19"/>
          <w:szCs w:val="19"/>
          <w:lang w:val="en-GB"/>
        </w:rPr>
      </w:pPr>
      <w:r w:rsidRPr="0065112C">
        <w:rPr>
          <w:rFonts w:ascii="Palatino Linotype" w:hAnsi="Palatino Linotype"/>
          <w:sz w:val="19"/>
          <w:szCs w:val="19"/>
          <w:lang w:val="en-GB"/>
        </w:rPr>
        <w:t>Executive director OeAI</w:t>
      </w:r>
    </w:p>
    <w:p w14:paraId="17369CB6" w14:textId="77777777" w:rsidR="00C12957" w:rsidRPr="00C12957" w:rsidRDefault="00C12957" w:rsidP="00C12957">
      <w:pPr>
        <w:jc w:val="both"/>
        <w:rPr>
          <w:rFonts w:ascii="Palatino Linotype" w:hAnsi="Palatino Linotype"/>
          <w:sz w:val="19"/>
          <w:szCs w:val="19"/>
          <w:lang w:val="en-GB"/>
        </w:rPr>
      </w:pPr>
    </w:p>
    <w:p w14:paraId="2526A8AB" w14:textId="77777777" w:rsidR="00C12957" w:rsidRPr="00C12957" w:rsidRDefault="00C12957" w:rsidP="00C12957">
      <w:pPr>
        <w:jc w:val="both"/>
        <w:rPr>
          <w:rFonts w:ascii="Palatino Linotype" w:hAnsi="Palatino Linotype"/>
          <w:sz w:val="19"/>
          <w:szCs w:val="19"/>
          <w:lang w:val="en-GB"/>
        </w:rPr>
      </w:pPr>
    </w:p>
    <w:p w14:paraId="57216496" w14:textId="77777777" w:rsidR="00C12957" w:rsidRPr="00C12957" w:rsidRDefault="00C12957" w:rsidP="00C12957">
      <w:pPr>
        <w:jc w:val="both"/>
        <w:rPr>
          <w:rFonts w:ascii="Palatino Linotype" w:hAnsi="Palatino Linotype"/>
          <w:sz w:val="19"/>
          <w:szCs w:val="19"/>
          <w:lang w:val="en-GB"/>
        </w:rPr>
      </w:pPr>
      <w:r w:rsidRPr="00C12957">
        <w:rPr>
          <w:rFonts w:ascii="Palatino Linotype" w:hAnsi="Palatino Linotype"/>
          <w:sz w:val="19"/>
          <w:szCs w:val="19"/>
          <w:lang w:val="en-US"/>
        </w:rPr>
        <w:t>Prof. Dr Barbara Horejs</w:t>
      </w:r>
      <w:r w:rsidRPr="00C12957">
        <w:rPr>
          <w:rFonts w:ascii="Palatino Linotype" w:hAnsi="Palatino Linotype"/>
          <w:sz w:val="19"/>
          <w:szCs w:val="19"/>
          <w:lang w:val="en-US"/>
        </w:rPr>
        <w:tab/>
      </w:r>
      <w:r w:rsidRPr="00C12957">
        <w:rPr>
          <w:rFonts w:ascii="Palatino Linotype" w:hAnsi="Palatino Linotype"/>
          <w:sz w:val="19"/>
          <w:szCs w:val="19"/>
          <w:lang w:val="en-US"/>
        </w:rPr>
        <w:tab/>
      </w:r>
      <w:r w:rsidRPr="00C12957">
        <w:rPr>
          <w:rFonts w:ascii="Palatino Linotype" w:hAnsi="Palatino Linotype"/>
          <w:sz w:val="19"/>
          <w:szCs w:val="19"/>
          <w:lang w:val="en-US"/>
        </w:rPr>
        <w:tab/>
      </w:r>
      <w:r w:rsidRPr="00C12957">
        <w:rPr>
          <w:rFonts w:ascii="Palatino Linotype" w:hAnsi="Palatino Linotype"/>
          <w:sz w:val="19"/>
          <w:szCs w:val="19"/>
          <w:lang w:val="en-US"/>
        </w:rPr>
        <w:tab/>
      </w:r>
    </w:p>
    <w:p w14:paraId="371CBEBC" w14:textId="77777777" w:rsidR="00C12957" w:rsidRPr="00C12957" w:rsidRDefault="00C12957" w:rsidP="00C12957">
      <w:pPr>
        <w:spacing w:line="240" w:lineRule="auto"/>
        <w:jc w:val="both"/>
        <w:rPr>
          <w:rFonts w:ascii="Palatino Linotype" w:hAnsi="Palatino Linotype"/>
          <w:sz w:val="19"/>
          <w:szCs w:val="19"/>
          <w:lang w:val="en-GB"/>
        </w:rPr>
      </w:pPr>
      <w:r w:rsidRPr="00C12957">
        <w:rPr>
          <w:rFonts w:ascii="Palatino Linotype" w:hAnsi="Palatino Linotype"/>
          <w:sz w:val="19"/>
          <w:szCs w:val="19"/>
          <w:lang w:val="en-GB"/>
        </w:rPr>
        <w:t xml:space="preserve">Scientific director OeAI, </w:t>
      </w:r>
      <w:r w:rsidRPr="00C12957">
        <w:rPr>
          <w:rFonts w:ascii="Palatino Linotype" w:hAnsi="Palatino Linotype"/>
          <w:sz w:val="19"/>
          <w:szCs w:val="19"/>
          <w:lang w:val="en-GB"/>
        </w:rPr>
        <w:tab/>
      </w:r>
      <w:r w:rsidRPr="00C12957">
        <w:rPr>
          <w:rFonts w:ascii="Palatino Linotype" w:hAnsi="Palatino Linotype"/>
          <w:sz w:val="19"/>
          <w:szCs w:val="19"/>
          <w:lang w:val="en-GB"/>
        </w:rPr>
        <w:tab/>
      </w:r>
      <w:r w:rsidRPr="00C12957">
        <w:rPr>
          <w:rFonts w:ascii="Palatino Linotype" w:hAnsi="Palatino Linotype"/>
          <w:sz w:val="19"/>
          <w:szCs w:val="19"/>
          <w:lang w:val="en-GB"/>
        </w:rPr>
        <w:tab/>
      </w:r>
      <w:r w:rsidRPr="00C12957">
        <w:rPr>
          <w:rFonts w:ascii="Palatino Linotype" w:hAnsi="Palatino Linotype"/>
          <w:sz w:val="19"/>
          <w:szCs w:val="19"/>
          <w:lang w:val="en-GB"/>
        </w:rPr>
        <w:tab/>
      </w:r>
      <w:r w:rsidRPr="00C12957">
        <w:rPr>
          <w:rFonts w:ascii="Palatino Linotype" w:hAnsi="Palatino Linotype"/>
          <w:sz w:val="19"/>
          <w:szCs w:val="19"/>
          <w:lang w:val="en-GB"/>
        </w:rPr>
        <w:tab/>
      </w:r>
      <w:r w:rsidRPr="00C12957">
        <w:rPr>
          <w:rFonts w:ascii="Palatino Linotype" w:hAnsi="Palatino Linotype"/>
          <w:sz w:val="19"/>
          <w:szCs w:val="19"/>
          <w:lang w:val="en-GB"/>
        </w:rPr>
        <w:tab/>
      </w:r>
      <w:r w:rsidRPr="00C12957">
        <w:rPr>
          <w:rFonts w:ascii="Palatino Linotype" w:hAnsi="Palatino Linotype"/>
          <w:sz w:val="19"/>
          <w:szCs w:val="19"/>
          <w:lang w:val="en-GB"/>
        </w:rPr>
        <w:tab/>
      </w:r>
    </w:p>
    <w:p w14:paraId="64CE0FE1" w14:textId="77777777" w:rsidR="00C12957" w:rsidRPr="00C12957" w:rsidRDefault="00C12957" w:rsidP="00C12957">
      <w:pPr>
        <w:spacing w:line="240" w:lineRule="auto"/>
        <w:jc w:val="both"/>
        <w:rPr>
          <w:rFonts w:ascii="Palatino Linotype" w:hAnsi="Palatino Linotype"/>
          <w:sz w:val="19"/>
          <w:szCs w:val="19"/>
          <w:lang w:val="en-GB"/>
        </w:rPr>
      </w:pPr>
      <w:r w:rsidRPr="00C12957">
        <w:rPr>
          <w:rFonts w:ascii="Palatino Linotype" w:hAnsi="Palatino Linotype"/>
          <w:sz w:val="19"/>
          <w:szCs w:val="19"/>
          <w:lang w:val="en-GB"/>
        </w:rPr>
        <w:t>deputy executive director</w:t>
      </w:r>
      <w:r w:rsidRPr="00C12957">
        <w:rPr>
          <w:rFonts w:ascii="Palatino Linotype" w:hAnsi="Palatino Linotype"/>
          <w:sz w:val="19"/>
          <w:szCs w:val="19"/>
          <w:lang w:val="en-GB"/>
        </w:rPr>
        <w:tab/>
        <w:t xml:space="preserve"> OeAI</w:t>
      </w:r>
      <w:r w:rsidRPr="00C12957">
        <w:rPr>
          <w:rFonts w:ascii="Palatino Linotype" w:hAnsi="Palatino Linotype"/>
          <w:sz w:val="19"/>
          <w:szCs w:val="19"/>
          <w:lang w:val="en-GB"/>
        </w:rPr>
        <w:tab/>
      </w:r>
      <w:r w:rsidRPr="00C12957">
        <w:rPr>
          <w:rFonts w:ascii="Palatino Linotype" w:hAnsi="Palatino Linotype"/>
          <w:sz w:val="19"/>
          <w:szCs w:val="19"/>
          <w:lang w:val="en-GB"/>
        </w:rPr>
        <w:tab/>
      </w:r>
      <w:r w:rsidRPr="00C12957">
        <w:rPr>
          <w:rFonts w:ascii="Palatino Linotype" w:hAnsi="Palatino Linotype"/>
          <w:sz w:val="19"/>
          <w:szCs w:val="19"/>
          <w:lang w:val="en-GB"/>
        </w:rPr>
        <w:tab/>
      </w:r>
      <w:r w:rsidRPr="00C12957">
        <w:rPr>
          <w:rFonts w:ascii="Palatino Linotype" w:hAnsi="Palatino Linotype"/>
          <w:sz w:val="19"/>
          <w:szCs w:val="19"/>
          <w:lang w:val="en-GB"/>
        </w:rPr>
        <w:tab/>
      </w:r>
    </w:p>
    <w:p w14:paraId="504425EB" w14:textId="77777777" w:rsidR="00C12957" w:rsidRPr="00C12957" w:rsidRDefault="00C12957" w:rsidP="00C12957">
      <w:pPr>
        <w:spacing w:line="240" w:lineRule="auto"/>
        <w:jc w:val="both"/>
        <w:rPr>
          <w:rFonts w:ascii="Palatino Linotype" w:eastAsia="Times New Roman" w:hAnsi="Palatino Linotype"/>
          <w:sz w:val="19"/>
          <w:szCs w:val="19"/>
          <w:lang w:val="en-GB" w:eastAsia="de-DE"/>
        </w:rPr>
      </w:pPr>
    </w:p>
    <w:p w14:paraId="319ADEE5" w14:textId="77777777" w:rsidR="00B453C9" w:rsidRDefault="00B453C9" w:rsidP="00B453C9">
      <w:pPr>
        <w:pStyle w:val="Listenabsatz"/>
        <w:rPr>
          <w:lang w:val="en-GB"/>
        </w:rPr>
      </w:pPr>
    </w:p>
    <w:p w14:paraId="6222DED7" w14:textId="77777777" w:rsidR="00B453C9" w:rsidRPr="00C12957" w:rsidRDefault="00B453C9" w:rsidP="00C5555F">
      <w:pPr>
        <w:rPr>
          <w:lang w:val="en-GB"/>
        </w:rPr>
      </w:pPr>
    </w:p>
    <w:p w14:paraId="6ECBCE6C" w14:textId="77777777" w:rsidR="007A3253" w:rsidRPr="00C12957" w:rsidRDefault="007A3253" w:rsidP="00C5555F">
      <w:pPr>
        <w:rPr>
          <w:lang w:val="en-GB"/>
        </w:rPr>
        <w:sectPr w:rsidR="007A3253" w:rsidRPr="00C12957" w:rsidSect="00F7143F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1BBAE9CA" w14:textId="77777777" w:rsidR="001A2814" w:rsidRPr="001A2814" w:rsidRDefault="001A2814" w:rsidP="00B2509C">
      <w:pPr>
        <w:pStyle w:val="KeinLeerraum"/>
        <w:rPr>
          <w:sz w:val="20"/>
          <w:lang w:val="en-US"/>
        </w:rPr>
      </w:pPr>
    </w:p>
    <w:sectPr w:rsidR="001A2814" w:rsidRPr="001A2814" w:rsidSect="001A2814">
      <w:type w:val="continuous"/>
      <w:pgSz w:w="11906" w:h="16838"/>
      <w:pgMar w:top="1417" w:right="1417" w:bottom="1134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C42E66"/>
    <w:multiLevelType w:val="hybridMultilevel"/>
    <w:tmpl w:val="8CE827C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9D"/>
    <w:rsid w:val="00010CFD"/>
    <w:rsid w:val="00091902"/>
    <w:rsid w:val="00094437"/>
    <w:rsid w:val="000A6B54"/>
    <w:rsid w:val="000C21D7"/>
    <w:rsid w:val="001011B0"/>
    <w:rsid w:val="0019266C"/>
    <w:rsid w:val="001A2814"/>
    <w:rsid w:val="001B51A4"/>
    <w:rsid w:val="001C3FB1"/>
    <w:rsid w:val="001C4D84"/>
    <w:rsid w:val="001D6F1D"/>
    <w:rsid w:val="001E1125"/>
    <w:rsid w:val="002104AB"/>
    <w:rsid w:val="002A63C1"/>
    <w:rsid w:val="00337AB2"/>
    <w:rsid w:val="003D707B"/>
    <w:rsid w:val="00420800"/>
    <w:rsid w:val="00426699"/>
    <w:rsid w:val="00426D02"/>
    <w:rsid w:val="00454BBD"/>
    <w:rsid w:val="00470008"/>
    <w:rsid w:val="004824EC"/>
    <w:rsid w:val="0049317B"/>
    <w:rsid w:val="004D5AE5"/>
    <w:rsid w:val="00507DFB"/>
    <w:rsid w:val="00530BA5"/>
    <w:rsid w:val="005468D1"/>
    <w:rsid w:val="00553B20"/>
    <w:rsid w:val="00575FE0"/>
    <w:rsid w:val="005E0FA2"/>
    <w:rsid w:val="005E7D76"/>
    <w:rsid w:val="0065112C"/>
    <w:rsid w:val="00695A44"/>
    <w:rsid w:val="006B5C59"/>
    <w:rsid w:val="006C2C11"/>
    <w:rsid w:val="00701F15"/>
    <w:rsid w:val="00720920"/>
    <w:rsid w:val="007662C8"/>
    <w:rsid w:val="007846C2"/>
    <w:rsid w:val="007A152A"/>
    <w:rsid w:val="007A3253"/>
    <w:rsid w:val="007B556E"/>
    <w:rsid w:val="007B66B5"/>
    <w:rsid w:val="007D5392"/>
    <w:rsid w:val="008431DC"/>
    <w:rsid w:val="00875AAE"/>
    <w:rsid w:val="008C48F4"/>
    <w:rsid w:val="008D5603"/>
    <w:rsid w:val="00914E67"/>
    <w:rsid w:val="00990CB6"/>
    <w:rsid w:val="00A31BF7"/>
    <w:rsid w:val="00A438E3"/>
    <w:rsid w:val="00A56144"/>
    <w:rsid w:val="00AA08F6"/>
    <w:rsid w:val="00AC1DC9"/>
    <w:rsid w:val="00B2509C"/>
    <w:rsid w:val="00B453C9"/>
    <w:rsid w:val="00BF2440"/>
    <w:rsid w:val="00BF4D55"/>
    <w:rsid w:val="00C12957"/>
    <w:rsid w:val="00C17499"/>
    <w:rsid w:val="00C5555F"/>
    <w:rsid w:val="00C610FE"/>
    <w:rsid w:val="00C8217C"/>
    <w:rsid w:val="00C9619D"/>
    <w:rsid w:val="00CD2358"/>
    <w:rsid w:val="00CD630C"/>
    <w:rsid w:val="00D31D22"/>
    <w:rsid w:val="00D531D2"/>
    <w:rsid w:val="00DA49EF"/>
    <w:rsid w:val="00E169F6"/>
    <w:rsid w:val="00E16B62"/>
    <w:rsid w:val="00E20091"/>
    <w:rsid w:val="00E31647"/>
    <w:rsid w:val="00E721E3"/>
    <w:rsid w:val="00E851B9"/>
    <w:rsid w:val="00EA1B2C"/>
    <w:rsid w:val="00EA2149"/>
    <w:rsid w:val="00ED16A6"/>
    <w:rsid w:val="00ED4FE7"/>
    <w:rsid w:val="00EE24C6"/>
    <w:rsid w:val="00EF5314"/>
    <w:rsid w:val="00EF55EB"/>
    <w:rsid w:val="00EF68AE"/>
    <w:rsid w:val="00F162AF"/>
    <w:rsid w:val="00F34A7A"/>
    <w:rsid w:val="00F35222"/>
    <w:rsid w:val="00F70D92"/>
    <w:rsid w:val="00F7143F"/>
    <w:rsid w:val="00F8664D"/>
    <w:rsid w:val="00FC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C69FE5"/>
  <w15:docId w15:val="{33377831-5F45-4E37-A3A8-B8D1A4934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7143F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berschrift1">
    <w:name w:val="heading 1"/>
    <w:basedOn w:val="Standard"/>
    <w:link w:val="berschrift1Zchn"/>
    <w:uiPriority w:val="99"/>
    <w:qFormat/>
    <w:rsid w:val="00C555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C5555F"/>
    <w:rPr>
      <w:rFonts w:ascii="Times New Roman" w:hAnsi="Times New Roman" w:cs="Times New Roman"/>
      <w:b/>
      <w:bCs/>
      <w:kern w:val="36"/>
      <w:sz w:val="48"/>
      <w:szCs w:val="48"/>
      <w:lang w:eastAsia="de-DE"/>
    </w:rPr>
  </w:style>
  <w:style w:type="paragraph" w:styleId="KeinLeerraum">
    <w:name w:val="No Spacing"/>
    <w:uiPriority w:val="99"/>
    <w:qFormat/>
    <w:rsid w:val="00695A44"/>
    <w:rPr>
      <w:rFonts w:cs="Calibri"/>
      <w:sz w:val="22"/>
      <w:szCs w:val="22"/>
      <w:lang w:eastAsia="en-US"/>
    </w:rPr>
  </w:style>
  <w:style w:type="character" w:styleId="Hyperlink">
    <w:name w:val="Hyperlink"/>
    <w:basedOn w:val="Absatz-Standardschriftart"/>
    <w:uiPriority w:val="99"/>
    <w:semiHidden/>
    <w:rsid w:val="00C5555F"/>
    <w:rPr>
      <w:color w:val="0000FF"/>
      <w:u w:val="single"/>
    </w:rPr>
  </w:style>
  <w:style w:type="paragraph" w:styleId="Listenabsatz">
    <w:name w:val="List Paragraph"/>
    <w:basedOn w:val="Standard"/>
    <w:uiPriority w:val="99"/>
    <w:qFormat/>
    <w:rsid w:val="00010CF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288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8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CLUSTER Quaternary Archaeology CLUQAMEA               (QAMEA alleine ist eine Fidschi-Insel)</vt:lpstr>
    </vt:vector>
  </TitlesOfParts>
  <Company>Österreichische Akademie der Wissenschaften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CLUSTER Quaternary Archaeology CLUQAMEA               (QAMEA alleine ist eine Fidschi-Insel)</dc:title>
  <dc:creator>cneugeb</dc:creator>
  <cp:lastModifiedBy>Kousek-Lang, Ulrike</cp:lastModifiedBy>
  <cp:revision>4</cp:revision>
  <cp:lastPrinted>2013-12-09T10:28:00Z</cp:lastPrinted>
  <dcterms:created xsi:type="dcterms:W3CDTF">2021-10-20T18:14:00Z</dcterms:created>
  <dcterms:modified xsi:type="dcterms:W3CDTF">2024-05-14T06:11:00Z</dcterms:modified>
</cp:coreProperties>
</file>