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948DB" w14:textId="77777777" w:rsidR="007329C7" w:rsidRPr="00C30DFA" w:rsidRDefault="009C08CB" w:rsidP="007329C7">
      <w:pPr>
        <w:spacing w:afterLines="120" w:after="288"/>
        <w:contextualSpacing/>
        <w:jc w:val="center"/>
        <w:rPr>
          <w:sz w:val="20"/>
          <w:szCs w:val="20"/>
        </w:rPr>
      </w:pPr>
      <w:r>
        <w:rPr>
          <w:sz w:val="20"/>
          <w:szCs w:val="20"/>
        </w:rPr>
        <w:t>Die</w:t>
      </w:r>
    </w:p>
    <w:p w14:paraId="60FCE47B" w14:textId="77777777" w:rsidR="007329C7" w:rsidRDefault="007329C7" w:rsidP="007329C7">
      <w:pPr>
        <w:spacing w:afterLines="120" w:after="288"/>
        <w:contextualSpacing/>
        <w:jc w:val="center"/>
        <w:rPr>
          <w:b/>
          <w:sz w:val="20"/>
          <w:szCs w:val="20"/>
        </w:rPr>
      </w:pPr>
    </w:p>
    <w:p w14:paraId="60D6243D" w14:textId="77777777" w:rsidR="009C08CB" w:rsidRDefault="007329C7" w:rsidP="007329C7">
      <w:pPr>
        <w:spacing w:afterLines="120" w:after="288"/>
        <w:contextualSpacing/>
        <w:jc w:val="center"/>
      </w:pPr>
      <w:r w:rsidRPr="00C30DFA">
        <w:rPr>
          <w:b/>
          <w:sz w:val="20"/>
          <w:szCs w:val="20"/>
        </w:rPr>
        <w:t>ÖSTERREICHISCHE AKADEMIE DER WISSENSCHAFTEN</w:t>
      </w:r>
    </w:p>
    <w:p w14:paraId="12392509" w14:textId="77777777" w:rsidR="007329C7" w:rsidRPr="00C30DFA" w:rsidRDefault="009C08CB" w:rsidP="007329C7">
      <w:pPr>
        <w:spacing w:afterLines="120" w:after="288"/>
        <w:contextualSpacing/>
        <w:jc w:val="center"/>
        <w:rPr>
          <w:b/>
          <w:sz w:val="20"/>
          <w:szCs w:val="20"/>
        </w:rPr>
      </w:pPr>
      <w:r w:rsidRPr="009C08CB">
        <w:rPr>
          <w:b/>
          <w:sz w:val="20"/>
          <w:szCs w:val="20"/>
        </w:rPr>
        <w:t>ÖSTERREICHISCHE</w:t>
      </w:r>
      <w:r>
        <w:rPr>
          <w:b/>
          <w:sz w:val="20"/>
          <w:szCs w:val="20"/>
        </w:rPr>
        <w:t>S</w:t>
      </w:r>
      <w:r w:rsidRPr="009C08CB">
        <w:rPr>
          <w:b/>
          <w:sz w:val="20"/>
          <w:szCs w:val="20"/>
        </w:rPr>
        <w:t xml:space="preserve"> ARCHÄOLOGISCHE</w:t>
      </w:r>
      <w:r>
        <w:rPr>
          <w:b/>
          <w:sz w:val="20"/>
          <w:szCs w:val="20"/>
        </w:rPr>
        <w:t>S</w:t>
      </w:r>
      <w:r w:rsidRPr="009C08CB">
        <w:rPr>
          <w:b/>
          <w:sz w:val="20"/>
          <w:szCs w:val="20"/>
        </w:rPr>
        <w:t xml:space="preserve"> INSTITUT</w:t>
      </w:r>
    </w:p>
    <w:p w14:paraId="354E7AD3" w14:textId="77777777" w:rsidR="000C1E40" w:rsidRPr="00C30DFA" w:rsidRDefault="000C1E40" w:rsidP="000C1E40">
      <w:pPr>
        <w:spacing w:afterLines="120" w:after="288"/>
        <w:contextualSpacing/>
        <w:jc w:val="center"/>
        <w:rPr>
          <w:sz w:val="20"/>
          <w:szCs w:val="20"/>
        </w:rPr>
      </w:pPr>
      <w:proofErr w:type="spellStart"/>
      <w:r>
        <w:rPr>
          <w:sz w:val="20"/>
          <w:szCs w:val="20"/>
        </w:rPr>
        <w:t>Dominikanerbastei</w:t>
      </w:r>
      <w:proofErr w:type="spellEnd"/>
      <w:r>
        <w:rPr>
          <w:sz w:val="20"/>
          <w:szCs w:val="20"/>
        </w:rPr>
        <w:t xml:space="preserve"> 16</w:t>
      </w:r>
    </w:p>
    <w:p w14:paraId="1ECABF1B" w14:textId="77777777" w:rsidR="000C1E40" w:rsidRPr="00C30DFA" w:rsidRDefault="000C1E40" w:rsidP="000C1E40">
      <w:pPr>
        <w:spacing w:afterLines="120" w:after="288"/>
        <w:contextualSpacing/>
        <w:jc w:val="center"/>
        <w:rPr>
          <w:sz w:val="20"/>
          <w:szCs w:val="20"/>
        </w:rPr>
      </w:pPr>
      <w:r w:rsidRPr="00C30DFA">
        <w:rPr>
          <w:sz w:val="20"/>
          <w:szCs w:val="20"/>
        </w:rPr>
        <w:t>1</w:t>
      </w:r>
      <w:r>
        <w:rPr>
          <w:sz w:val="20"/>
          <w:szCs w:val="20"/>
        </w:rPr>
        <w:t>010</w:t>
      </w:r>
      <w:r w:rsidRPr="00C30DFA">
        <w:rPr>
          <w:sz w:val="20"/>
          <w:szCs w:val="20"/>
        </w:rPr>
        <w:t xml:space="preserve"> Wien</w:t>
      </w:r>
    </w:p>
    <w:p w14:paraId="6312291A" w14:textId="77777777" w:rsidR="007329C7" w:rsidRDefault="000C1E40" w:rsidP="007329C7">
      <w:pPr>
        <w:spacing w:afterLines="120" w:after="288"/>
        <w:contextualSpacing/>
        <w:jc w:val="center"/>
        <w:rPr>
          <w:sz w:val="20"/>
          <w:szCs w:val="20"/>
        </w:rPr>
      </w:pPr>
      <w:r>
        <w:rPr>
          <w:sz w:val="20"/>
          <w:szCs w:val="20"/>
        </w:rPr>
        <w:t>(im Folgenden „</w:t>
      </w:r>
      <w:r w:rsidRPr="007B6B2A">
        <w:rPr>
          <w:b/>
          <w:bCs/>
          <w:sz w:val="20"/>
          <w:szCs w:val="20"/>
        </w:rPr>
        <w:t>ÖAI</w:t>
      </w:r>
      <w:r>
        <w:rPr>
          <w:sz w:val="20"/>
          <w:szCs w:val="20"/>
        </w:rPr>
        <w:t>“)</w:t>
      </w:r>
    </w:p>
    <w:p w14:paraId="4ABFB06C" w14:textId="77777777" w:rsidR="00473A64" w:rsidRPr="00C30DFA" w:rsidRDefault="00473A64" w:rsidP="007329C7">
      <w:pPr>
        <w:spacing w:afterLines="120" w:after="288"/>
        <w:contextualSpacing/>
        <w:jc w:val="center"/>
        <w:rPr>
          <w:sz w:val="20"/>
          <w:szCs w:val="20"/>
        </w:rPr>
      </w:pPr>
    </w:p>
    <w:p w14:paraId="36E0013E" w14:textId="0C6C25D7" w:rsidR="007329C7" w:rsidRPr="00C30DFA" w:rsidRDefault="007329C7" w:rsidP="007329C7">
      <w:pPr>
        <w:spacing w:afterLines="120" w:after="288"/>
        <w:contextualSpacing/>
        <w:jc w:val="center"/>
        <w:rPr>
          <w:sz w:val="20"/>
          <w:szCs w:val="20"/>
        </w:rPr>
      </w:pPr>
      <w:r w:rsidRPr="00C30DFA">
        <w:rPr>
          <w:sz w:val="20"/>
          <w:szCs w:val="20"/>
        </w:rPr>
        <w:t>vertreten durch seine</w:t>
      </w:r>
      <w:r>
        <w:rPr>
          <w:sz w:val="20"/>
          <w:szCs w:val="20"/>
        </w:rPr>
        <w:t>n</w:t>
      </w:r>
      <w:r w:rsidRPr="00C30DFA">
        <w:rPr>
          <w:sz w:val="20"/>
          <w:szCs w:val="20"/>
        </w:rPr>
        <w:t xml:space="preserve"> </w:t>
      </w:r>
      <w:r w:rsidR="00575891">
        <w:rPr>
          <w:sz w:val="20"/>
          <w:szCs w:val="20"/>
        </w:rPr>
        <w:t>g</w:t>
      </w:r>
      <w:r>
        <w:rPr>
          <w:sz w:val="20"/>
          <w:szCs w:val="20"/>
        </w:rPr>
        <w:t xml:space="preserve">eschäftsführenden </w:t>
      </w:r>
      <w:r w:rsidRPr="00C30DFA">
        <w:rPr>
          <w:sz w:val="20"/>
          <w:szCs w:val="20"/>
        </w:rPr>
        <w:t>Direktor</w:t>
      </w:r>
    </w:p>
    <w:p w14:paraId="4A9C717A" w14:textId="141BB24E" w:rsidR="007329C7" w:rsidRPr="00C30DFA" w:rsidRDefault="007329C7" w:rsidP="007329C7">
      <w:pPr>
        <w:spacing w:afterLines="120" w:after="288"/>
        <w:contextualSpacing/>
        <w:jc w:val="center"/>
        <w:rPr>
          <w:sz w:val="20"/>
          <w:szCs w:val="20"/>
        </w:rPr>
      </w:pPr>
      <w:r>
        <w:rPr>
          <w:sz w:val="20"/>
          <w:szCs w:val="20"/>
        </w:rPr>
        <w:t xml:space="preserve">Herrn </w:t>
      </w:r>
      <w:r w:rsidR="00575891">
        <w:rPr>
          <w:sz w:val="20"/>
          <w:szCs w:val="20"/>
        </w:rPr>
        <w:t>PD</w:t>
      </w:r>
      <w:r>
        <w:rPr>
          <w:sz w:val="20"/>
          <w:szCs w:val="20"/>
        </w:rPr>
        <w:t xml:space="preserve"> </w:t>
      </w:r>
      <w:proofErr w:type="spellStart"/>
      <w:r>
        <w:rPr>
          <w:sz w:val="20"/>
          <w:szCs w:val="20"/>
        </w:rPr>
        <w:t>MMag</w:t>
      </w:r>
      <w:proofErr w:type="spellEnd"/>
      <w:r>
        <w:rPr>
          <w:sz w:val="20"/>
          <w:szCs w:val="20"/>
        </w:rPr>
        <w:t>. Dr. Andreas Pülz</w:t>
      </w:r>
    </w:p>
    <w:p w14:paraId="6EBA39DF" w14:textId="77777777" w:rsidR="007329C7" w:rsidRPr="00C30DFA" w:rsidRDefault="007329C7" w:rsidP="007329C7">
      <w:pPr>
        <w:spacing w:afterLines="120" w:after="288"/>
        <w:contextualSpacing/>
        <w:jc w:val="center"/>
        <w:rPr>
          <w:sz w:val="20"/>
          <w:szCs w:val="20"/>
        </w:rPr>
      </w:pPr>
    </w:p>
    <w:p w14:paraId="794B1712" w14:textId="07FF639D" w:rsidR="007329C7" w:rsidRDefault="007329C7" w:rsidP="007329C7">
      <w:pPr>
        <w:spacing w:afterLines="120" w:after="288"/>
        <w:contextualSpacing/>
        <w:jc w:val="center"/>
        <w:rPr>
          <w:sz w:val="20"/>
          <w:szCs w:val="20"/>
        </w:rPr>
      </w:pPr>
      <w:r>
        <w:rPr>
          <w:sz w:val="20"/>
          <w:szCs w:val="20"/>
        </w:rPr>
        <w:t>u</w:t>
      </w:r>
      <w:r w:rsidRPr="00C30DFA">
        <w:rPr>
          <w:sz w:val="20"/>
          <w:szCs w:val="20"/>
        </w:rPr>
        <w:t>nd</w:t>
      </w:r>
      <w:r>
        <w:rPr>
          <w:sz w:val="20"/>
          <w:szCs w:val="20"/>
        </w:rPr>
        <w:t xml:space="preserve"> </w:t>
      </w:r>
    </w:p>
    <w:p w14:paraId="50C0FF81" w14:textId="77777777" w:rsidR="000C1E40" w:rsidRPr="00C30DFA" w:rsidRDefault="000C1E40" w:rsidP="007329C7">
      <w:pPr>
        <w:spacing w:afterLines="120" w:after="288"/>
        <w:contextualSpacing/>
        <w:jc w:val="center"/>
        <w:rPr>
          <w:sz w:val="20"/>
          <w:szCs w:val="20"/>
        </w:rPr>
      </w:pPr>
    </w:p>
    <w:p w14:paraId="1716DC58" w14:textId="581ED7F7" w:rsidR="007329C7" w:rsidRPr="00224D45" w:rsidRDefault="00B11981" w:rsidP="007329C7">
      <w:pPr>
        <w:spacing w:afterLines="120" w:after="288"/>
        <w:contextualSpacing/>
        <w:jc w:val="center"/>
        <w:rPr>
          <w:b/>
          <w:sz w:val="20"/>
          <w:szCs w:val="20"/>
        </w:rPr>
      </w:pPr>
      <w:r>
        <w:rPr>
          <w:b/>
          <w:sz w:val="20"/>
          <w:szCs w:val="20"/>
        </w:rPr>
        <w:t>###</w:t>
      </w:r>
    </w:p>
    <w:p w14:paraId="392470E9" w14:textId="002D65AF" w:rsidR="000C1E40" w:rsidRDefault="00B11981" w:rsidP="000C1E40">
      <w:pPr>
        <w:spacing w:afterLines="120" w:after="288"/>
        <w:contextualSpacing/>
        <w:jc w:val="center"/>
        <w:rPr>
          <w:sz w:val="20"/>
          <w:szCs w:val="20"/>
          <w:lang w:val="de-AT"/>
        </w:rPr>
      </w:pPr>
      <w:r>
        <w:rPr>
          <w:sz w:val="20"/>
          <w:szCs w:val="20"/>
          <w:lang w:val="de-AT"/>
        </w:rPr>
        <w:t>###</w:t>
      </w:r>
    </w:p>
    <w:p w14:paraId="460C6533" w14:textId="0184F01F" w:rsidR="000C1E40" w:rsidRPr="00DB17AD" w:rsidRDefault="000C1E40" w:rsidP="000C1E40">
      <w:pPr>
        <w:spacing w:afterLines="120" w:after="288"/>
        <w:contextualSpacing/>
        <w:jc w:val="center"/>
        <w:rPr>
          <w:sz w:val="20"/>
          <w:szCs w:val="20"/>
          <w:lang w:val="de-AT"/>
        </w:rPr>
      </w:pPr>
      <w:r>
        <w:rPr>
          <w:sz w:val="20"/>
          <w:szCs w:val="20"/>
          <w:lang w:val="de-AT"/>
        </w:rPr>
        <w:t xml:space="preserve">(im Folgenden </w:t>
      </w:r>
      <w:r w:rsidR="00B11981">
        <w:rPr>
          <w:sz w:val="20"/>
          <w:szCs w:val="20"/>
          <w:lang w:val="de-AT"/>
        </w:rPr>
        <w:t>###)</w:t>
      </w:r>
    </w:p>
    <w:p w14:paraId="64932519" w14:textId="77777777" w:rsidR="007329C7" w:rsidRDefault="007329C7" w:rsidP="007329C7">
      <w:pPr>
        <w:spacing w:afterLines="120" w:after="288"/>
        <w:contextualSpacing/>
        <w:jc w:val="center"/>
        <w:rPr>
          <w:sz w:val="20"/>
          <w:szCs w:val="20"/>
        </w:rPr>
      </w:pPr>
    </w:p>
    <w:p w14:paraId="4EB984B4" w14:textId="77777777" w:rsidR="00B11981" w:rsidRDefault="007329C7" w:rsidP="007329C7">
      <w:pPr>
        <w:spacing w:afterLines="120" w:after="288"/>
        <w:contextualSpacing/>
        <w:jc w:val="center"/>
        <w:rPr>
          <w:sz w:val="20"/>
          <w:szCs w:val="20"/>
        </w:rPr>
      </w:pPr>
      <w:r w:rsidRPr="00C30DFA">
        <w:rPr>
          <w:sz w:val="20"/>
          <w:szCs w:val="20"/>
        </w:rPr>
        <w:t>vertreten durch</w:t>
      </w:r>
    </w:p>
    <w:p w14:paraId="7C032C89" w14:textId="58A23143" w:rsidR="007329C7" w:rsidRPr="00C30DFA" w:rsidRDefault="00B11981" w:rsidP="007329C7">
      <w:pPr>
        <w:spacing w:afterLines="120" w:after="288"/>
        <w:contextualSpacing/>
        <w:jc w:val="center"/>
        <w:rPr>
          <w:sz w:val="20"/>
          <w:szCs w:val="20"/>
        </w:rPr>
      </w:pPr>
      <w:r>
        <w:rPr>
          <w:sz w:val="20"/>
          <w:szCs w:val="20"/>
        </w:rPr>
        <w:t>###</w:t>
      </w:r>
    </w:p>
    <w:p w14:paraId="20D078A9" w14:textId="77777777" w:rsidR="007329C7" w:rsidRDefault="007329C7" w:rsidP="007329C7">
      <w:pPr>
        <w:spacing w:afterLines="120" w:after="288"/>
        <w:contextualSpacing/>
        <w:jc w:val="center"/>
        <w:rPr>
          <w:sz w:val="20"/>
          <w:szCs w:val="20"/>
        </w:rPr>
      </w:pPr>
    </w:p>
    <w:p w14:paraId="78B1ACA7" w14:textId="77777777" w:rsidR="007329C7" w:rsidRPr="00C30DFA" w:rsidRDefault="007329C7" w:rsidP="007329C7">
      <w:pPr>
        <w:spacing w:afterLines="120" w:after="288"/>
        <w:contextualSpacing/>
        <w:jc w:val="center"/>
        <w:rPr>
          <w:sz w:val="20"/>
          <w:szCs w:val="20"/>
        </w:rPr>
      </w:pPr>
      <w:r w:rsidRPr="00C30DFA">
        <w:rPr>
          <w:sz w:val="20"/>
          <w:szCs w:val="20"/>
        </w:rPr>
        <w:t>treffen folgende</w:t>
      </w:r>
    </w:p>
    <w:p w14:paraId="53398AE3" w14:textId="77777777" w:rsidR="007329C7" w:rsidRPr="00C30DFA" w:rsidRDefault="007329C7" w:rsidP="007329C7">
      <w:pPr>
        <w:spacing w:afterLines="120" w:after="288"/>
        <w:contextualSpacing/>
        <w:rPr>
          <w:sz w:val="20"/>
          <w:szCs w:val="20"/>
        </w:rPr>
      </w:pPr>
    </w:p>
    <w:p w14:paraId="619208FE" w14:textId="6148C70E" w:rsidR="007329C7" w:rsidRDefault="007329C7" w:rsidP="007329C7">
      <w:pPr>
        <w:spacing w:afterLines="120" w:after="288"/>
        <w:contextualSpacing/>
        <w:jc w:val="center"/>
        <w:rPr>
          <w:b/>
          <w:sz w:val="20"/>
          <w:szCs w:val="20"/>
          <w:u w:val="single"/>
        </w:rPr>
      </w:pPr>
      <w:r w:rsidRPr="00C30DFA">
        <w:rPr>
          <w:b/>
          <w:sz w:val="20"/>
          <w:szCs w:val="20"/>
          <w:u w:val="single"/>
        </w:rPr>
        <w:t>KOOPERATIONSVEREINBARUNG</w:t>
      </w:r>
    </w:p>
    <w:p w14:paraId="40095D9F" w14:textId="42596811" w:rsidR="00B11981" w:rsidRDefault="00B11981" w:rsidP="007329C7">
      <w:pPr>
        <w:spacing w:afterLines="120" w:after="288"/>
        <w:contextualSpacing/>
        <w:jc w:val="center"/>
        <w:rPr>
          <w:b/>
          <w:sz w:val="20"/>
          <w:szCs w:val="20"/>
          <w:u w:val="single"/>
        </w:rPr>
      </w:pPr>
    </w:p>
    <w:p w14:paraId="6A872F43" w14:textId="77777777" w:rsidR="00B11981" w:rsidRPr="00C30DFA" w:rsidRDefault="00B11981" w:rsidP="00B11981">
      <w:pPr>
        <w:pStyle w:val="berschrift1"/>
        <w:rPr>
          <w:sz w:val="20"/>
          <w:szCs w:val="20"/>
        </w:rPr>
      </w:pPr>
      <w:r>
        <w:rPr>
          <w:sz w:val="20"/>
          <w:szCs w:val="20"/>
        </w:rPr>
        <w:t>Präambel</w:t>
      </w:r>
    </w:p>
    <w:p w14:paraId="5F2D0E1B" w14:textId="4B8B3E75" w:rsidR="00B11981" w:rsidRDefault="00B11981" w:rsidP="00B11981">
      <w:pPr>
        <w:spacing w:after="240"/>
        <w:contextualSpacing/>
        <w:jc w:val="both"/>
        <w:rPr>
          <w:sz w:val="20"/>
          <w:szCs w:val="20"/>
        </w:rPr>
      </w:pPr>
      <w:r w:rsidRPr="00C30DFA">
        <w:rPr>
          <w:sz w:val="20"/>
          <w:szCs w:val="20"/>
        </w:rPr>
        <w:t xml:space="preserve">Das Österreichische Archäologische Institut (ÖAI) und </w:t>
      </w:r>
      <w:r w:rsidR="00575891">
        <w:rPr>
          <w:sz w:val="20"/>
          <w:szCs w:val="20"/>
        </w:rPr>
        <w:t>###</w:t>
      </w:r>
      <w:r w:rsidRPr="003B1307">
        <w:rPr>
          <w:rStyle w:val="Platzhaltertext"/>
          <w:b/>
          <w:color w:val="D22630"/>
          <w:sz w:val="20"/>
          <w:szCs w:val="20"/>
        </w:rPr>
        <w:t>Klicken Sie hier, um Text einzugeben</w:t>
      </w:r>
      <w:r w:rsidRPr="00C30DFA">
        <w:rPr>
          <w:sz w:val="20"/>
          <w:szCs w:val="20"/>
        </w:rPr>
        <w:t xml:space="preserve"> beabsichtigen eine engere Kooperation in archäologischen Feldforschungsaktivitäten. Der Förderung der europäischen wissenschaftlichen Zusammenarbeit in diesem Sinne und als Grundlage für weitere Kooperationsunternehmungen dient die folgende Vereinbarung.</w:t>
      </w:r>
    </w:p>
    <w:p w14:paraId="7AFA1CB4" w14:textId="77777777" w:rsidR="00B11981" w:rsidRPr="00C30DFA" w:rsidRDefault="00B11981" w:rsidP="007329C7">
      <w:pPr>
        <w:spacing w:afterLines="120" w:after="288"/>
        <w:contextualSpacing/>
        <w:jc w:val="center"/>
        <w:rPr>
          <w:b/>
          <w:sz w:val="20"/>
          <w:szCs w:val="20"/>
          <w:u w:val="single"/>
        </w:rPr>
      </w:pPr>
    </w:p>
    <w:p w14:paraId="3A6FF302" w14:textId="77777777" w:rsidR="007329C7" w:rsidRPr="00C30DFA" w:rsidRDefault="007329C7" w:rsidP="007329C7">
      <w:pPr>
        <w:rPr>
          <w:sz w:val="20"/>
          <w:szCs w:val="20"/>
        </w:rPr>
      </w:pPr>
    </w:p>
    <w:p w14:paraId="73CA5B6E" w14:textId="77777777" w:rsidR="007329C7" w:rsidRPr="00C30DFA" w:rsidRDefault="007329C7" w:rsidP="007329C7">
      <w:pPr>
        <w:pStyle w:val="berschrift1"/>
        <w:rPr>
          <w:sz w:val="20"/>
          <w:szCs w:val="20"/>
        </w:rPr>
      </w:pPr>
      <w:r>
        <w:rPr>
          <w:sz w:val="20"/>
          <w:szCs w:val="20"/>
        </w:rPr>
        <w:t>Artikel 1.</w:t>
      </w:r>
    </w:p>
    <w:p w14:paraId="59E9B67D" w14:textId="5DB84168" w:rsidR="00B11981" w:rsidRPr="00C30DFA" w:rsidRDefault="00B11981" w:rsidP="00B11981">
      <w:pPr>
        <w:spacing w:after="240"/>
        <w:contextualSpacing/>
        <w:jc w:val="both"/>
        <w:rPr>
          <w:sz w:val="20"/>
          <w:szCs w:val="20"/>
        </w:rPr>
      </w:pPr>
      <w:r w:rsidRPr="00C30DFA">
        <w:rPr>
          <w:sz w:val="20"/>
          <w:szCs w:val="20"/>
        </w:rPr>
        <w:t xml:space="preserve">Das Österreichische Archäologische Institut in Wien (geleitet von </w:t>
      </w:r>
      <w:r w:rsidR="00575891">
        <w:rPr>
          <w:sz w:val="20"/>
          <w:szCs w:val="20"/>
        </w:rPr>
        <w:t>PD Dr. Andreas Pülz</w:t>
      </w:r>
      <w:r w:rsidRPr="00494276">
        <w:rPr>
          <w:sz w:val="20"/>
          <w:szCs w:val="20"/>
        </w:rPr>
        <w:t>) und</w:t>
      </w:r>
      <w:r w:rsidR="00575891">
        <w:rPr>
          <w:sz w:val="20"/>
          <w:szCs w:val="20"/>
        </w:rPr>
        <w:t xml:space="preserve"> ###</w:t>
      </w:r>
      <w:r w:rsidRPr="00494276">
        <w:rPr>
          <w:sz w:val="20"/>
          <w:szCs w:val="20"/>
        </w:rPr>
        <w:t xml:space="preserve"> </w:t>
      </w:r>
      <w:r w:rsidRPr="00494276">
        <w:rPr>
          <w:rStyle w:val="Platzhaltertext"/>
          <w:color w:val="D22630"/>
          <w:sz w:val="20"/>
          <w:szCs w:val="20"/>
        </w:rPr>
        <w:t>Klicken Sie hier, um Text einzugeben</w:t>
      </w:r>
      <w:r w:rsidRPr="00494276">
        <w:rPr>
          <w:sz w:val="20"/>
          <w:szCs w:val="20"/>
        </w:rPr>
        <w:t xml:space="preserve"> beschließen, in der interdisziplinären</w:t>
      </w:r>
      <w:r w:rsidRPr="00C30DFA">
        <w:rPr>
          <w:sz w:val="20"/>
          <w:szCs w:val="20"/>
        </w:rPr>
        <w:t xml:space="preserve"> archäologischen Forschung zu kooperieren. Diese Kooperation kann sich auf jegliche Forschungsprojekte der beiden Einrichtungen erstrecken. Sie betrifft vor allem Feldforschungsprojekte, Grabungsteilnahmen, Materialaufarbeitungen, Publikationen und gemeinsame andere Veranstaltungen oder Vorhaben</w:t>
      </w:r>
      <w:r>
        <w:rPr>
          <w:sz w:val="20"/>
          <w:szCs w:val="20"/>
        </w:rPr>
        <w:t>.</w:t>
      </w:r>
      <w:r w:rsidRPr="00C30DFA">
        <w:rPr>
          <w:sz w:val="20"/>
          <w:szCs w:val="20"/>
        </w:rPr>
        <w:t xml:space="preserve"> Die Inhalte der spezifischen Koopera</w:t>
      </w:r>
      <w:r>
        <w:rPr>
          <w:sz w:val="20"/>
          <w:szCs w:val="20"/>
        </w:rPr>
        <w:t>tionsprojekte werden in Artikel </w:t>
      </w:r>
      <w:r w:rsidRPr="00C30DFA">
        <w:rPr>
          <w:sz w:val="20"/>
          <w:szCs w:val="20"/>
        </w:rPr>
        <w:t>2 ausgeführt.</w:t>
      </w:r>
    </w:p>
    <w:p w14:paraId="0847872F" w14:textId="77777777" w:rsidR="007329C7" w:rsidRPr="00C30DFA" w:rsidRDefault="007329C7" w:rsidP="007329C7">
      <w:pPr>
        <w:pStyle w:val="berschrift1"/>
        <w:rPr>
          <w:sz w:val="20"/>
          <w:szCs w:val="20"/>
        </w:rPr>
      </w:pPr>
      <w:r>
        <w:rPr>
          <w:sz w:val="20"/>
          <w:szCs w:val="20"/>
        </w:rPr>
        <w:t>Artikel 2.</w:t>
      </w:r>
    </w:p>
    <w:p w14:paraId="5E5F4D2D" w14:textId="1794A1E1" w:rsidR="00B11981" w:rsidRPr="00A90DF5" w:rsidRDefault="00B11981" w:rsidP="00B11981">
      <w:pPr>
        <w:spacing w:after="120"/>
        <w:jc w:val="both"/>
        <w:rPr>
          <w:sz w:val="20"/>
          <w:szCs w:val="20"/>
        </w:rPr>
      </w:pPr>
      <w:r w:rsidRPr="00A90DF5">
        <w:rPr>
          <w:sz w:val="20"/>
          <w:szCs w:val="20"/>
        </w:rPr>
        <w:t>Die Kooperationsprojekte sind:</w:t>
      </w:r>
      <w:r w:rsidR="00575891">
        <w:rPr>
          <w:sz w:val="20"/>
          <w:szCs w:val="20"/>
        </w:rPr>
        <w:t xml:space="preserve"> ###</w:t>
      </w:r>
    </w:p>
    <w:p w14:paraId="694181C7" w14:textId="77777777" w:rsidR="007329C7" w:rsidRPr="00C30DFA" w:rsidRDefault="007329C7" w:rsidP="007329C7">
      <w:pPr>
        <w:pStyle w:val="berschrift1"/>
        <w:rPr>
          <w:sz w:val="20"/>
          <w:szCs w:val="20"/>
        </w:rPr>
      </w:pPr>
      <w:r>
        <w:rPr>
          <w:sz w:val="20"/>
          <w:szCs w:val="20"/>
        </w:rPr>
        <w:lastRenderedPageBreak/>
        <w:t>Artikel 3.</w:t>
      </w:r>
    </w:p>
    <w:p w14:paraId="663AF947" w14:textId="77777777" w:rsidR="00B11981" w:rsidRPr="00C30DFA" w:rsidRDefault="00B11981" w:rsidP="00B11981">
      <w:pPr>
        <w:spacing w:after="240"/>
        <w:jc w:val="both"/>
        <w:rPr>
          <w:sz w:val="20"/>
          <w:szCs w:val="20"/>
        </w:rPr>
      </w:pPr>
      <w:r w:rsidRPr="00C30DFA">
        <w:rPr>
          <w:sz w:val="20"/>
          <w:szCs w:val="20"/>
        </w:rPr>
        <w:t>Die Ergebnisse der wissenschaftlichen Arbeiten sollen entweder in Publikationsorganen des Österreichischen Archäologischen Instituts oder in sonstigen nationalen bzw. internationalen Publikationsorganen veröffentlicht werden.</w:t>
      </w:r>
    </w:p>
    <w:p w14:paraId="5ECA77AE" w14:textId="0B366CBE" w:rsidR="00C26B8E" w:rsidRPr="00C30DFA" w:rsidRDefault="00C26B8E" w:rsidP="00C26B8E">
      <w:pPr>
        <w:pStyle w:val="berschrift1"/>
        <w:rPr>
          <w:sz w:val="20"/>
          <w:szCs w:val="20"/>
        </w:rPr>
      </w:pPr>
      <w:r>
        <w:rPr>
          <w:sz w:val="20"/>
          <w:szCs w:val="20"/>
        </w:rPr>
        <w:t>Artikel 4.</w:t>
      </w:r>
    </w:p>
    <w:p w14:paraId="66700B03" w14:textId="77777777" w:rsidR="00B11981" w:rsidRPr="00C30DFA" w:rsidRDefault="00B11981" w:rsidP="00B11981">
      <w:pPr>
        <w:spacing w:after="240"/>
        <w:jc w:val="both"/>
        <w:rPr>
          <w:sz w:val="20"/>
          <w:szCs w:val="20"/>
        </w:rPr>
      </w:pPr>
      <w:r w:rsidRPr="00C30DFA">
        <w:rPr>
          <w:sz w:val="20"/>
          <w:szCs w:val="20"/>
        </w:rPr>
        <w:t>Die einzelnen Teilbereiche der Kooperation und die Länge einzelner gemeinsamer Forschungsvorhaben sollen von den wissenschaftlichen Interessen und vorhandenen Ressourcen abhängig sein und bedürfen ggf. weiterer Absprachen. Die Kosten für Aufenthalte am Grabungsort, Reisen usw. sowie die damit verbundenen Versicherungen tragen nach ihren Regeln die jeweilige</w:t>
      </w:r>
      <w:r>
        <w:rPr>
          <w:sz w:val="20"/>
          <w:szCs w:val="20"/>
        </w:rPr>
        <w:t>n</w:t>
      </w:r>
      <w:r w:rsidRPr="00C30DFA">
        <w:rPr>
          <w:sz w:val="20"/>
          <w:szCs w:val="20"/>
        </w:rPr>
        <w:t xml:space="preserve"> Institutionen bzw. ihre Mitarbeiter/innen. </w:t>
      </w:r>
    </w:p>
    <w:p w14:paraId="1254E608" w14:textId="7C4A87A9" w:rsidR="007329C7" w:rsidRPr="00C30DFA" w:rsidRDefault="007329C7" w:rsidP="007329C7">
      <w:pPr>
        <w:pStyle w:val="berschrift1"/>
        <w:rPr>
          <w:sz w:val="20"/>
          <w:szCs w:val="20"/>
        </w:rPr>
      </w:pPr>
      <w:r>
        <w:rPr>
          <w:sz w:val="20"/>
          <w:szCs w:val="20"/>
        </w:rPr>
        <w:t xml:space="preserve">Artikel </w:t>
      </w:r>
      <w:r w:rsidR="00C26B8E">
        <w:rPr>
          <w:sz w:val="20"/>
          <w:szCs w:val="20"/>
        </w:rPr>
        <w:t>5</w:t>
      </w:r>
      <w:r>
        <w:rPr>
          <w:sz w:val="20"/>
          <w:szCs w:val="20"/>
        </w:rPr>
        <w:t>.</w:t>
      </w:r>
    </w:p>
    <w:p w14:paraId="5E0971E8" w14:textId="6C41CBEA" w:rsidR="003C6F87" w:rsidRPr="00AC501B" w:rsidRDefault="007329C7" w:rsidP="00AC501B">
      <w:pPr>
        <w:pStyle w:val="Textkrper2"/>
        <w:spacing w:after="240" w:line="276" w:lineRule="auto"/>
        <w:rPr>
          <w:rFonts w:ascii="Palatino Linotype" w:hAnsi="Palatino Linotype"/>
          <w:sz w:val="20"/>
          <w:szCs w:val="20"/>
        </w:rPr>
      </w:pPr>
      <w:r w:rsidRPr="00AC501B">
        <w:rPr>
          <w:rFonts w:ascii="Palatino Linotype" w:hAnsi="Palatino Linotype"/>
          <w:sz w:val="20"/>
          <w:szCs w:val="20"/>
        </w:rPr>
        <w:t xml:space="preserve">Die Planung, Koordination und Implementierung von Forschungsprojekten, die im Rahmen dieser Kooperationsvereinbarung </w:t>
      </w:r>
      <w:r w:rsidRPr="00AC501B">
        <w:rPr>
          <w:rFonts w:ascii="Palatino Linotype" w:hAnsi="Palatino Linotype" w:cs="Arial"/>
          <w:sz w:val="20"/>
          <w:szCs w:val="22"/>
        </w:rPr>
        <w:t>durchgeführt</w:t>
      </w:r>
      <w:r w:rsidRPr="00AC501B">
        <w:rPr>
          <w:rFonts w:ascii="Palatino Linotype" w:hAnsi="Palatino Linotype"/>
          <w:sz w:val="20"/>
          <w:szCs w:val="20"/>
        </w:rPr>
        <w:t xml:space="preserve"> werden, verantworten </w:t>
      </w:r>
      <w:r w:rsidR="00B11981">
        <w:rPr>
          <w:rFonts w:ascii="Palatino Linotype" w:hAnsi="Palatino Linotype"/>
          <w:sz w:val="20"/>
          <w:szCs w:val="20"/>
        </w:rPr>
        <w:t xml:space="preserve">### </w:t>
      </w:r>
      <w:r w:rsidRPr="00AC501B">
        <w:rPr>
          <w:rFonts w:ascii="Palatino Linotype" w:hAnsi="Palatino Linotype"/>
          <w:sz w:val="20"/>
          <w:szCs w:val="20"/>
        </w:rPr>
        <w:t xml:space="preserve">am ÖAI und </w:t>
      </w:r>
      <w:r w:rsidR="00B11981">
        <w:rPr>
          <w:rFonts w:ascii="Palatino Linotype" w:hAnsi="Palatino Linotype"/>
          <w:sz w:val="20"/>
          <w:szCs w:val="20"/>
        </w:rPr>
        <w:t>###</w:t>
      </w:r>
      <w:r w:rsidRPr="00AC501B">
        <w:rPr>
          <w:rFonts w:ascii="Palatino Linotype" w:hAnsi="Palatino Linotype"/>
          <w:sz w:val="20"/>
          <w:szCs w:val="20"/>
        </w:rPr>
        <w:t xml:space="preserve"> an </w:t>
      </w:r>
      <w:r w:rsidR="00B11981">
        <w:rPr>
          <w:rFonts w:ascii="Palatino Linotype" w:hAnsi="Palatino Linotype"/>
          <w:sz w:val="20"/>
          <w:szCs w:val="20"/>
        </w:rPr>
        <w:t>###</w:t>
      </w:r>
      <w:r w:rsidRPr="00AC501B">
        <w:rPr>
          <w:rFonts w:ascii="Palatino Linotype" w:hAnsi="Palatino Linotype"/>
          <w:sz w:val="20"/>
          <w:szCs w:val="20"/>
        </w:rPr>
        <w:t>.</w:t>
      </w:r>
    </w:p>
    <w:p w14:paraId="2B63C98B" w14:textId="52434B6A" w:rsidR="007329C7" w:rsidRPr="00C30DFA" w:rsidRDefault="007329C7" w:rsidP="007329C7">
      <w:pPr>
        <w:pStyle w:val="berschrift1"/>
        <w:rPr>
          <w:sz w:val="20"/>
          <w:szCs w:val="20"/>
        </w:rPr>
      </w:pPr>
      <w:r>
        <w:rPr>
          <w:sz w:val="20"/>
          <w:szCs w:val="20"/>
        </w:rPr>
        <w:t xml:space="preserve">Artikel </w:t>
      </w:r>
      <w:r w:rsidR="00C26B8E">
        <w:rPr>
          <w:sz w:val="20"/>
          <w:szCs w:val="20"/>
        </w:rPr>
        <w:t>6</w:t>
      </w:r>
      <w:r>
        <w:rPr>
          <w:sz w:val="20"/>
          <w:szCs w:val="20"/>
        </w:rPr>
        <w:t>.</w:t>
      </w:r>
    </w:p>
    <w:p w14:paraId="2E37A16E" w14:textId="629C62DE" w:rsidR="007329C7" w:rsidRPr="00E864E0" w:rsidRDefault="00A270DC" w:rsidP="00AC501B">
      <w:pPr>
        <w:pStyle w:val="Textkrper2"/>
        <w:spacing w:after="240" w:line="276" w:lineRule="auto"/>
        <w:rPr>
          <w:rFonts w:ascii="Palatino Linotype" w:hAnsi="Palatino Linotype" w:cs="Arial"/>
          <w:sz w:val="20"/>
          <w:szCs w:val="22"/>
        </w:rPr>
      </w:pPr>
      <w:r w:rsidRPr="00575891">
        <w:rPr>
          <w:rFonts w:ascii="Palatino Linotype" w:eastAsiaTheme="minorEastAsia" w:hAnsi="Palatino Linotype" w:cs="Times New Roman"/>
          <w:kern w:val="14"/>
          <w:sz w:val="20"/>
          <w:szCs w:val="20"/>
          <w:lang w:eastAsia="en-US"/>
        </w:rPr>
        <w:t xml:space="preserve">Sämtliche </w:t>
      </w:r>
      <w:r w:rsidR="007329C7" w:rsidRPr="00575891">
        <w:rPr>
          <w:rFonts w:ascii="Palatino Linotype" w:eastAsiaTheme="minorEastAsia" w:hAnsi="Palatino Linotype" w:cs="Times New Roman"/>
          <w:kern w:val="14"/>
          <w:sz w:val="20"/>
          <w:szCs w:val="20"/>
          <w:lang w:eastAsia="en-US"/>
        </w:rPr>
        <w:t xml:space="preserve">Nutzungsrechte der </w:t>
      </w:r>
      <w:r w:rsidR="00BB2C6D" w:rsidRPr="00575891">
        <w:rPr>
          <w:rFonts w:ascii="Palatino Linotype" w:eastAsiaTheme="minorEastAsia" w:hAnsi="Palatino Linotype" w:cs="Times New Roman"/>
          <w:kern w:val="14"/>
          <w:sz w:val="20"/>
          <w:szCs w:val="20"/>
          <w:lang w:eastAsia="en-US"/>
        </w:rPr>
        <w:t xml:space="preserve">im Rahmen dieser Kooperation entstehenden </w:t>
      </w:r>
      <w:r w:rsidR="007329C7" w:rsidRPr="00575891">
        <w:rPr>
          <w:rFonts w:ascii="Palatino Linotype" w:eastAsiaTheme="minorEastAsia" w:hAnsi="Palatino Linotype" w:cs="Times New Roman"/>
          <w:kern w:val="14"/>
          <w:sz w:val="20"/>
          <w:szCs w:val="20"/>
          <w:lang w:eastAsia="en-US"/>
        </w:rPr>
        <w:t xml:space="preserve">Forschungsergebnisse </w:t>
      </w:r>
      <w:r w:rsidR="00BB2C6D" w:rsidRPr="00575891">
        <w:rPr>
          <w:rFonts w:ascii="Palatino Linotype" w:eastAsiaTheme="minorEastAsia" w:hAnsi="Palatino Linotype" w:cs="Times New Roman"/>
          <w:kern w:val="14"/>
          <w:sz w:val="20"/>
          <w:szCs w:val="20"/>
          <w:lang w:eastAsia="en-US"/>
        </w:rPr>
        <w:t xml:space="preserve">stehen </w:t>
      </w:r>
      <w:r w:rsidR="00802E40" w:rsidRPr="00575891">
        <w:rPr>
          <w:rFonts w:ascii="Palatino Linotype" w:eastAsiaTheme="minorEastAsia" w:hAnsi="Palatino Linotype" w:cs="Times New Roman"/>
          <w:kern w:val="14"/>
          <w:sz w:val="20"/>
          <w:szCs w:val="20"/>
          <w:lang w:eastAsia="en-US"/>
        </w:rPr>
        <w:t xml:space="preserve">ausschließlich </w:t>
      </w:r>
      <w:r w:rsidR="00BB2C6D" w:rsidRPr="00575891">
        <w:rPr>
          <w:rFonts w:ascii="Palatino Linotype" w:eastAsiaTheme="minorEastAsia" w:hAnsi="Palatino Linotype" w:cs="Times New Roman"/>
          <w:kern w:val="14"/>
          <w:sz w:val="20"/>
          <w:szCs w:val="20"/>
          <w:lang w:eastAsia="en-US"/>
        </w:rPr>
        <w:t>dem</w:t>
      </w:r>
      <w:r w:rsidR="007329C7" w:rsidRPr="00575891">
        <w:rPr>
          <w:rFonts w:ascii="Palatino Linotype" w:eastAsiaTheme="minorEastAsia" w:hAnsi="Palatino Linotype" w:cs="Times New Roman"/>
          <w:kern w:val="14"/>
          <w:sz w:val="20"/>
          <w:szCs w:val="20"/>
          <w:lang w:eastAsia="en-US"/>
        </w:rPr>
        <w:t xml:space="preserve"> ÖAI</w:t>
      </w:r>
      <w:r w:rsidR="00BB2C6D" w:rsidRPr="00575891">
        <w:rPr>
          <w:rFonts w:ascii="Palatino Linotype" w:eastAsiaTheme="minorEastAsia" w:hAnsi="Palatino Linotype" w:cs="Times New Roman"/>
          <w:kern w:val="14"/>
          <w:sz w:val="20"/>
          <w:szCs w:val="20"/>
          <w:lang w:eastAsia="en-US"/>
        </w:rPr>
        <w:t xml:space="preserve"> zu</w:t>
      </w:r>
      <w:r w:rsidR="007329C7" w:rsidRPr="00575891">
        <w:rPr>
          <w:rFonts w:ascii="Palatino Linotype" w:eastAsiaTheme="minorEastAsia" w:hAnsi="Palatino Linotype" w:cs="Times New Roman"/>
          <w:kern w:val="14"/>
          <w:sz w:val="20"/>
          <w:szCs w:val="20"/>
          <w:lang w:eastAsia="en-US"/>
        </w:rPr>
        <w:t xml:space="preserve">. </w:t>
      </w:r>
      <w:r w:rsidR="00F60E77" w:rsidRPr="00575891">
        <w:rPr>
          <w:rFonts w:ascii="Palatino Linotype" w:eastAsiaTheme="minorEastAsia" w:hAnsi="Palatino Linotype" w:cs="Times New Roman"/>
          <w:kern w:val="14"/>
          <w:sz w:val="20"/>
          <w:szCs w:val="20"/>
          <w:lang w:eastAsia="en-US"/>
        </w:rPr>
        <w:t xml:space="preserve">Das ÖAI </w:t>
      </w:r>
      <w:r w:rsidR="007329C7" w:rsidRPr="00575891">
        <w:rPr>
          <w:rFonts w:ascii="Palatino Linotype" w:eastAsiaTheme="minorEastAsia" w:hAnsi="Palatino Linotype" w:cs="Times New Roman"/>
          <w:kern w:val="14"/>
          <w:sz w:val="20"/>
          <w:szCs w:val="20"/>
          <w:lang w:eastAsia="en-US"/>
        </w:rPr>
        <w:t>verpflichtet sich</w:t>
      </w:r>
      <w:r w:rsidR="002F7692" w:rsidRPr="00575891">
        <w:rPr>
          <w:rFonts w:ascii="Palatino Linotype" w:eastAsiaTheme="minorEastAsia" w:hAnsi="Palatino Linotype" w:cs="Times New Roman"/>
          <w:kern w:val="14"/>
          <w:sz w:val="20"/>
          <w:szCs w:val="20"/>
          <w:lang w:eastAsia="en-US"/>
        </w:rPr>
        <w:t xml:space="preserve"> zur Nennung der</w:t>
      </w:r>
      <w:r w:rsidR="007329C7" w:rsidRPr="00575891">
        <w:rPr>
          <w:rFonts w:ascii="Palatino Linotype" w:eastAsiaTheme="minorEastAsia" w:hAnsi="Palatino Linotype" w:cs="Times New Roman"/>
          <w:kern w:val="14"/>
          <w:sz w:val="20"/>
          <w:szCs w:val="20"/>
          <w:lang w:eastAsia="en-US"/>
        </w:rPr>
        <w:t xml:space="preserve"> Kooperationspartner</w:t>
      </w:r>
      <w:r w:rsidR="00B11981" w:rsidRPr="00575891">
        <w:rPr>
          <w:rFonts w:ascii="Palatino Linotype" w:eastAsiaTheme="minorEastAsia" w:hAnsi="Palatino Linotype" w:cs="Times New Roman"/>
          <w:kern w:val="14"/>
          <w:sz w:val="20"/>
          <w:szCs w:val="20"/>
          <w:lang w:eastAsia="en-US"/>
        </w:rPr>
        <w:t xml:space="preserve">s ### </w:t>
      </w:r>
      <w:r w:rsidR="007329C7" w:rsidRPr="00575891">
        <w:rPr>
          <w:rFonts w:ascii="Palatino Linotype" w:eastAsiaTheme="minorEastAsia" w:hAnsi="Palatino Linotype" w:cs="Times New Roman"/>
          <w:kern w:val="14"/>
          <w:sz w:val="20"/>
          <w:szCs w:val="20"/>
          <w:lang w:eastAsia="en-US"/>
        </w:rPr>
        <w:t xml:space="preserve">in sämtlichen wissenschaftlichen </w:t>
      </w:r>
      <w:r w:rsidR="002F7692" w:rsidRPr="00575891">
        <w:rPr>
          <w:rFonts w:ascii="Palatino Linotype" w:eastAsiaTheme="minorEastAsia" w:hAnsi="Palatino Linotype" w:cs="Times New Roman"/>
          <w:kern w:val="14"/>
          <w:sz w:val="20"/>
          <w:szCs w:val="20"/>
          <w:lang w:eastAsia="en-US"/>
        </w:rPr>
        <w:t xml:space="preserve">oder nichtwissenschaftlichen </w:t>
      </w:r>
      <w:r w:rsidR="007329C7" w:rsidRPr="00575891">
        <w:rPr>
          <w:rFonts w:ascii="Palatino Linotype" w:eastAsiaTheme="minorEastAsia" w:hAnsi="Palatino Linotype" w:cs="Times New Roman"/>
          <w:kern w:val="14"/>
          <w:sz w:val="20"/>
          <w:szCs w:val="20"/>
          <w:lang w:eastAsia="en-US"/>
        </w:rPr>
        <w:t xml:space="preserve">Publikationen </w:t>
      </w:r>
      <w:r w:rsidR="002F7692" w:rsidRPr="00575891">
        <w:rPr>
          <w:rFonts w:ascii="Palatino Linotype" w:eastAsiaTheme="minorEastAsia" w:hAnsi="Palatino Linotype" w:cs="Times New Roman"/>
          <w:kern w:val="14"/>
          <w:sz w:val="20"/>
          <w:szCs w:val="20"/>
          <w:lang w:eastAsia="en-US"/>
        </w:rPr>
        <w:t>oder Präsentationen</w:t>
      </w:r>
      <w:r w:rsidR="00F60E77" w:rsidRPr="00575891">
        <w:rPr>
          <w:rFonts w:ascii="Palatino Linotype" w:eastAsiaTheme="minorEastAsia" w:hAnsi="Palatino Linotype" w:cs="Times New Roman"/>
          <w:kern w:val="14"/>
          <w:sz w:val="20"/>
          <w:szCs w:val="20"/>
          <w:lang w:eastAsia="en-US"/>
        </w:rPr>
        <w:t xml:space="preserve"> im Rahmen dieser Kooperation</w:t>
      </w:r>
      <w:r w:rsidR="007329C7" w:rsidRPr="00E864E0">
        <w:rPr>
          <w:rFonts w:ascii="Palatino Linotype" w:hAnsi="Palatino Linotype" w:cs="Arial"/>
          <w:sz w:val="20"/>
          <w:szCs w:val="22"/>
        </w:rPr>
        <w:t>.</w:t>
      </w:r>
    </w:p>
    <w:p w14:paraId="2738BAD3" w14:textId="7AB1066F" w:rsidR="007329C7" w:rsidRPr="007B6B2A" w:rsidRDefault="00971404" w:rsidP="00200DE7">
      <w:pPr>
        <w:pStyle w:val="berschrift1"/>
        <w:rPr>
          <w:bCs/>
          <w:sz w:val="20"/>
          <w:szCs w:val="20"/>
        </w:rPr>
      </w:pPr>
      <w:r w:rsidRPr="00200DE7">
        <w:rPr>
          <w:sz w:val="20"/>
          <w:szCs w:val="20"/>
        </w:rPr>
        <w:t xml:space="preserve">Artikel </w:t>
      </w:r>
      <w:r w:rsidR="00C26B8E">
        <w:rPr>
          <w:sz w:val="20"/>
          <w:szCs w:val="20"/>
        </w:rPr>
        <w:t>7</w:t>
      </w:r>
      <w:r w:rsidRPr="00200DE7">
        <w:rPr>
          <w:sz w:val="20"/>
          <w:szCs w:val="20"/>
        </w:rPr>
        <w:t xml:space="preserve">. </w:t>
      </w:r>
    </w:p>
    <w:p w14:paraId="4663FD87" w14:textId="69436C58" w:rsidR="00971404" w:rsidRPr="00A73E29" w:rsidRDefault="00971404" w:rsidP="00A73E29">
      <w:pPr>
        <w:spacing w:after="240"/>
        <w:contextualSpacing/>
        <w:jc w:val="both"/>
        <w:rPr>
          <w:sz w:val="20"/>
          <w:szCs w:val="20"/>
        </w:rPr>
      </w:pPr>
      <w:r w:rsidRPr="00A73E29">
        <w:rPr>
          <w:sz w:val="20"/>
          <w:szCs w:val="20"/>
        </w:rPr>
        <w:t xml:space="preserve">Sollten einzelne Bestimmungen dieser </w:t>
      </w:r>
      <w:r w:rsidR="00603A1F" w:rsidRPr="00A73E29">
        <w:rPr>
          <w:sz w:val="20"/>
          <w:szCs w:val="20"/>
        </w:rPr>
        <w:t>Kooperationsv</w:t>
      </w:r>
      <w:r w:rsidRPr="00A73E29">
        <w:rPr>
          <w:sz w:val="20"/>
          <w:szCs w:val="20"/>
        </w:rPr>
        <w:t xml:space="preserve">ereinbarung ganz oder teilweise ungültig, unwirksam oder nicht durchsetzbar sein oder werden, so wird dadurch die Rechtswirksamkeit der übrigen Bestimmungen dieser </w:t>
      </w:r>
      <w:r w:rsidR="00603A1F" w:rsidRPr="00A73E29">
        <w:rPr>
          <w:sz w:val="20"/>
          <w:szCs w:val="20"/>
        </w:rPr>
        <w:t xml:space="preserve">Kooperationsvereinbarung </w:t>
      </w:r>
      <w:r w:rsidRPr="00A73E29">
        <w:rPr>
          <w:sz w:val="20"/>
          <w:szCs w:val="20"/>
        </w:rPr>
        <w:t>nicht berührt. Im Falle einer etwaigen Unwirksamkeit, Nichtigkeit oder Nicht-Durchsetzbarkeit einzelner Bestimmungen</w:t>
      </w:r>
      <w:r w:rsidR="00603A1F" w:rsidRPr="00A73E29">
        <w:rPr>
          <w:sz w:val="20"/>
          <w:szCs w:val="20"/>
        </w:rPr>
        <w:t>,</w:t>
      </w:r>
      <w:r w:rsidRPr="00A73E29">
        <w:rPr>
          <w:sz w:val="20"/>
          <w:szCs w:val="20"/>
        </w:rPr>
        <w:t xml:space="preserve"> ist die ungültige, unwirksame oder nicht durchsetzbare Bestimmung durch eine neue gültige, wirksame bzw. durchsetzbare Bestimmung zu ersetzen, die der ungültigen, unwirksamen oder nicht durchsetzbaren Bestimmung wissenschaftlich, wirtschaftlich und rechtlich möglichst nahekommt.</w:t>
      </w:r>
    </w:p>
    <w:p w14:paraId="37E08816" w14:textId="77777777" w:rsidR="00A73E29" w:rsidRPr="00C30DFA" w:rsidRDefault="00A73E29" w:rsidP="00A73E29">
      <w:pPr>
        <w:pStyle w:val="berschrift1"/>
        <w:rPr>
          <w:sz w:val="20"/>
          <w:szCs w:val="20"/>
        </w:rPr>
      </w:pPr>
      <w:r w:rsidRPr="00C30DFA">
        <w:rPr>
          <w:sz w:val="20"/>
          <w:szCs w:val="20"/>
        </w:rPr>
        <w:t>Artikel 8.</w:t>
      </w:r>
    </w:p>
    <w:p w14:paraId="3BD18F55" w14:textId="77777777" w:rsidR="00A73E29" w:rsidRPr="00C30DFA" w:rsidRDefault="00A73E29" w:rsidP="00A73E29">
      <w:pPr>
        <w:spacing w:after="240"/>
        <w:jc w:val="both"/>
        <w:rPr>
          <w:sz w:val="20"/>
          <w:szCs w:val="20"/>
        </w:rPr>
      </w:pPr>
      <w:r w:rsidRPr="00C30DFA">
        <w:rPr>
          <w:sz w:val="20"/>
          <w:szCs w:val="20"/>
        </w:rPr>
        <w:t xml:space="preserve">(1) Die Vertragspartner haften nur für durch Vorsatz und grobe Fahrlässigkeit verursachte Sach- und Vermögensschäden. </w:t>
      </w:r>
    </w:p>
    <w:p w14:paraId="71747376" w14:textId="77777777" w:rsidR="00A73E29" w:rsidRPr="00C30DFA" w:rsidRDefault="00A73E29" w:rsidP="00A73E29">
      <w:pPr>
        <w:spacing w:after="240"/>
        <w:jc w:val="both"/>
        <w:rPr>
          <w:sz w:val="20"/>
          <w:szCs w:val="20"/>
        </w:rPr>
      </w:pPr>
      <w:r w:rsidRPr="00C30DFA">
        <w:rPr>
          <w:sz w:val="20"/>
          <w:szCs w:val="20"/>
        </w:rPr>
        <w:t>(2) Bei der Verletzung von wesentlichen Vertragspflichten haften die Vertragspartner für Vorsatz und Fahrlässigkeit. Bei Vorliegen von einfacher Fahrlässigkeit ist die Haftung auf vorhersehbare, vertragstypische und unmittelbare Schäden beschränkt. Wesentliche Vertragspflichten sind solche Pflichten, die vertragswesentliche Rechtspositionen der Vertragspartner schützen, die ihnen nach Inhalt und Zweck des Vertrages gerade zu gewähren sind. Wesentlich sind ferner solche Vertragspflichten, deren Erfüllung die ordnungsgemäße Durchführung des Vertrages überhaupt ermöglicht und auf deren Einhaltung der Vertragspartner regelmäßig vertrauen durfte.</w:t>
      </w:r>
    </w:p>
    <w:p w14:paraId="1B7E6FEE" w14:textId="77777777" w:rsidR="00A73E29" w:rsidRPr="00C30DFA" w:rsidRDefault="00A73E29" w:rsidP="00A73E29">
      <w:pPr>
        <w:spacing w:after="240"/>
        <w:jc w:val="both"/>
        <w:rPr>
          <w:sz w:val="20"/>
          <w:szCs w:val="20"/>
        </w:rPr>
      </w:pPr>
      <w:r w:rsidRPr="00C30DFA">
        <w:rPr>
          <w:sz w:val="20"/>
          <w:szCs w:val="20"/>
        </w:rPr>
        <w:lastRenderedPageBreak/>
        <w:t>(3) Die Haftungsbeschränkungen/-ausschlüsse gelten nicht für Ansprüche aus der Verletzung des Lebens, des Körpers oder der Gesundheit.</w:t>
      </w:r>
    </w:p>
    <w:p w14:paraId="05020BD3" w14:textId="531B4556" w:rsidR="00971404" w:rsidRPr="00200DE7" w:rsidRDefault="00971404" w:rsidP="00200DE7">
      <w:pPr>
        <w:pStyle w:val="berschrift1"/>
        <w:rPr>
          <w:sz w:val="20"/>
          <w:szCs w:val="20"/>
        </w:rPr>
      </w:pPr>
      <w:r w:rsidRPr="00200DE7">
        <w:rPr>
          <w:sz w:val="20"/>
          <w:szCs w:val="20"/>
        </w:rPr>
        <w:t xml:space="preserve">Artikel </w:t>
      </w:r>
      <w:r w:rsidR="00A73E29">
        <w:rPr>
          <w:sz w:val="20"/>
          <w:szCs w:val="20"/>
        </w:rPr>
        <w:t>9</w:t>
      </w:r>
      <w:r w:rsidRPr="00200DE7">
        <w:rPr>
          <w:sz w:val="20"/>
          <w:szCs w:val="20"/>
        </w:rPr>
        <w:t xml:space="preserve">. </w:t>
      </w:r>
    </w:p>
    <w:p w14:paraId="3A8C40B8" w14:textId="564D08F4" w:rsidR="00971404" w:rsidRDefault="00971404" w:rsidP="00E864E0">
      <w:pPr>
        <w:pStyle w:val="Textkrper2"/>
        <w:spacing w:after="240" w:line="276" w:lineRule="auto"/>
        <w:rPr>
          <w:rFonts w:ascii="Palatino Linotype" w:hAnsi="Palatino Linotype" w:cs="Arial"/>
          <w:sz w:val="20"/>
          <w:szCs w:val="22"/>
        </w:rPr>
      </w:pPr>
      <w:r w:rsidRPr="00E864E0">
        <w:rPr>
          <w:rFonts w:ascii="Palatino Linotype" w:hAnsi="Palatino Linotype" w:cs="Arial"/>
          <w:sz w:val="20"/>
          <w:szCs w:val="22"/>
        </w:rPr>
        <w:t xml:space="preserve">Änderungen und Ergänzungen dieser </w:t>
      </w:r>
      <w:r w:rsidR="00603A1F" w:rsidRPr="00E864E0">
        <w:rPr>
          <w:rFonts w:ascii="Palatino Linotype" w:hAnsi="Palatino Linotype" w:cs="Arial"/>
          <w:sz w:val="20"/>
          <w:szCs w:val="22"/>
        </w:rPr>
        <w:t xml:space="preserve">Kooperationsvereinbarung </w:t>
      </w:r>
      <w:r w:rsidRPr="00E864E0">
        <w:rPr>
          <w:rFonts w:ascii="Palatino Linotype" w:hAnsi="Palatino Linotype" w:cs="Arial"/>
          <w:sz w:val="20"/>
          <w:szCs w:val="22"/>
        </w:rPr>
        <w:t>bedürfen der Schriftform. Dies gilt auch für das Abgehen vom Schriftformgebot.</w:t>
      </w:r>
    </w:p>
    <w:p w14:paraId="6D76B03B" w14:textId="77777777" w:rsidR="00B11981" w:rsidRPr="00C30DFA" w:rsidRDefault="00B11981" w:rsidP="00B11981">
      <w:pPr>
        <w:spacing w:after="240"/>
        <w:jc w:val="both"/>
        <w:rPr>
          <w:sz w:val="20"/>
          <w:szCs w:val="20"/>
        </w:rPr>
      </w:pPr>
      <w:r w:rsidRPr="00C30DFA">
        <w:rPr>
          <w:sz w:val="20"/>
          <w:szCs w:val="20"/>
        </w:rPr>
        <w:t xml:space="preserve">Der Vertrag kann von jedem Vertragspartner mit einer Frist von sechs Monaten schriftlich gegenüber dem anderen Vertragspartner gekündigt werden. </w:t>
      </w:r>
    </w:p>
    <w:p w14:paraId="29E7B9BD" w14:textId="1DADE0A5" w:rsidR="00B11981" w:rsidRPr="00C30DFA" w:rsidRDefault="00B11981" w:rsidP="00B11981">
      <w:pPr>
        <w:spacing w:after="240"/>
        <w:jc w:val="both"/>
        <w:rPr>
          <w:sz w:val="20"/>
          <w:szCs w:val="20"/>
        </w:rPr>
      </w:pPr>
      <w:r w:rsidRPr="00C30DFA">
        <w:rPr>
          <w:sz w:val="20"/>
          <w:szCs w:val="20"/>
        </w:rPr>
        <w:t xml:space="preserve">Der Kooperationsvertrag tritt mit Unterzeichnung durch beide Vertragspartner in Kraft und wird für einen Zeitraum von </w:t>
      </w:r>
      <w:r>
        <w:rPr>
          <w:sz w:val="20"/>
          <w:szCs w:val="20"/>
        </w:rPr>
        <w:t>###</w:t>
      </w:r>
      <w:r w:rsidRPr="00C30DFA">
        <w:rPr>
          <w:sz w:val="20"/>
          <w:szCs w:val="20"/>
        </w:rPr>
        <w:t xml:space="preserve"> Jahren abgeschlossen. Die Vertragspartner</w:t>
      </w:r>
      <w:r>
        <w:rPr>
          <w:sz w:val="20"/>
          <w:szCs w:val="20"/>
        </w:rPr>
        <w:t xml:space="preserve"> verständigen sich spätestens 6 </w:t>
      </w:r>
      <w:r w:rsidRPr="00C30DFA">
        <w:rPr>
          <w:sz w:val="20"/>
          <w:szCs w:val="20"/>
        </w:rPr>
        <w:t>Monate vor Vertragsablauf darüber, ob der Vertrag verlängert werden soll.</w:t>
      </w:r>
    </w:p>
    <w:p w14:paraId="319BACFC" w14:textId="6F34126D" w:rsidR="00971404" w:rsidRPr="00200DE7" w:rsidRDefault="00971404" w:rsidP="00200DE7">
      <w:pPr>
        <w:pStyle w:val="berschrift1"/>
        <w:rPr>
          <w:sz w:val="20"/>
          <w:szCs w:val="20"/>
        </w:rPr>
      </w:pPr>
      <w:r w:rsidRPr="00200DE7">
        <w:rPr>
          <w:sz w:val="20"/>
          <w:szCs w:val="20"/>
        </w:rPr>
        <w:t xml:space="preserve">Artikel </w:t>
      </w:r>
      <w:r w:rsidR="00A73E29">
        <w:rPr>
          <w:sz w:val="20"/>
          <w:szCs w:val="20"/>
        </w:rPr>
        <w:t>10</w:t>
      </w:r>
      <w:r w:rsidRPr="00200DE7">
        <w:rPr>
          <w:sz w:val="20"/>
          <w:szCs w:val="20"/>
        </w:rPr>
        <w:t xml:space="preserve">. </w:t>
      </w:r>
    </w:p>
    <w:p w14:paraId="3C4806BB" w14:textId="0849DBD8" w:rsidR="00971404" w:rsidRDefault="00971404" w:rsidP="00E864E0">
      <w:pPr>
        <w:pStyle w:val="Textkrper2"/>
        <w:spacing w:after="240" w:line="276" w:lineRule="auto"/>
        <w:rPr>
          <w:rFonts w:ascii="Palatino Linotype" w:hAnsi="Palatino Linotype" w:cs="Arial"/>
          <w:sz w:val="20"/>
          <w:szCs w:val="22"/>
        </w:rPr>
      </w:pPr>
      <w:r w:rsidRPr="00E864E0">
        <w:rPr>
          <w:rFonts w:ascii="Palatino Linotype" w:hAnsi="Palatino Linotype" w:cs="Arial"/>
          <w:sz w:val="20"/>
          <w:szCs w:val="22"/>
        </w:rPr>
        <w:t>Es gilt österreichisches Recht unter Ausschluss von Kollisionsnormen. Für alle Streitigkeiten aus diese</w:t>
      </w:r>
      <w:r w:rsidR="00603A1F" w:rsidRPr="00E864E0">
        <w:rPr>
          <w:rFonts w:ascii="Palatino Linotype" w:hAnsi="Palatino Linotype" w:cs="Arial"/>
          <w:sz w:val="20"/>
          <w:szCs w:val="22"/>
        </w:rPr>
        <w:t>r</w:t>
      </w:r>
      <w:r w:rsidRPr="00E864E0">
        <w:rPr>
          <w:rFonts w:ascii="Palatino Linotype" w:hAnsi="Palatino Linotype" w:cs="Arial"/>
          <w:sz w:val="20"/>
          <w:szCs w:val="22"/>
        </w:rPr>
        <w:t xml:space="preserve"> </w:t>
      </w:r>
      <w:r w:rsidR="00603A1F" w:rsidRPr="00E864E0">
        <w:rPr>
          <w:rFonts w:ascii="Palatino Linotype" w:hAnsi="Palatino Linotype" w:cs="Arial"/>
          <w:sz w:val="20"/>
          <w:szCs w:val="22"/>
        </w:rPr>
        <w:t>Kooperationsvereinbarung</w:t>
      </w:r>
      <w:r w:rsidRPr="00E864E0">
        <w:rPr>
          <w:rFonts w:ascii="Palatino Linotype" w:hAnsi="Palatino Linotype" w:cs="Arial"/>
          <w:sz w:val="20"/>
          <w:szCs w:val="22"/>
        </w:rPr>
        <w:t xml:space="preserve">, einschließlich solcher über </w:t>
      </w:r>
      <w:r w:rsidR="00603A1F" w:rsidRPr="00E864E0">
        <w:rPr>
          <w:rFonts w:ascii="Palatino Linotype" w:hAnsi="Palatino Linotype" w:cs="Arial"/>
          <w:sz w:val="20"/>
          <w:szCs w:val="22"/>
        </w:rPr>
        <w:t>ihr</w:t>
      </w:r>
      <w:r w:rsidRPr="00E864E0">
        <w:rPr>
          <w:rFonts w:ascii="Palatino Linotype" w:hAnsi="Palatino Linotype" w:cs="Arial"/>
          <w:sz w:val="20"/>
          <w:szCs w:val="22"/>
        </w:rPr>
        <w:t xml:space="preserve"> Bestehen oder Nichtbestehen, wird einvernehmlich das jeweils sachlich zuständige Gericht </w:t>
      </w:r>
      <w:r w:rsidR="00603A1F" w:rsidRPr="00E864E0">
        <w:rPr>
          <w:rFonts w:ascii="Palatino Linotype" w:hAnsi="Palatino Linotype" w:cs="Arial"/>
          <w:sz w:val="20"/>
          <w:szCs w:val="22"/>
        </w:rPr>
        <w:t>für</w:t>
      </w:r>
      <w:r w:rsidRPr="00E864E0">
        <w:rPr>
          <w:rFonts w:ascii="Palatino Linotype" w:hAnsi="Palatino Linotype" w:cs="Arial"/>
          <w:sz w:val="20"/>
          <w:szCs w:val="22"/>
        </w:rPr>
        <w:t xml:space="preserve"> Wien</w:t>
      </w:r>
      <w:r w:rsidR="00603A1F" w:rsidRPr="00E864E0">
        <w:rPr>
          <w:rFonts w:ascii="Palatino Linotype" w:hAnsi="Palatino Linotype" w:cs="Arial"/>
          <w:sz w:val="20"/>
          <w:szCs w:val="22"/>
        </w:rPr>
        <w:t>, Innere Stadt</w:t>
      </w:r>
      <w:r w:rsidRPr="00E864E0">
        <w:rPr>
          <w:rFonts w:ascii="Palatino Linotype" w:hAnsi="Palatino Linotype" w:cs="Arial"/>
          <w:sz w:val="20"/>
          <w:szCs w:val="22"/>
        </w:rPr>
        <w:t xml:space="preserve"> als Gerichtsstand vereinbart.</w:t>
      </w:r>
    </w:p>
    <w:p w14:paraId="1483AAFD" w14:textId="77777777" w:rsidR="00AD4A99" w:rsidRPr="00E864E0" w:rsidRDefault="00AD4A99" w:rsidP="00E864E0">
      <w:pPr>
        <w:pStyle w:val="Textkrper2"/>
        <w:spacing w:after="240" w:line="276" w:lineRule="auto"/>
        <w:rPr>
          <w:rFonts w:ascii="Palatino Linotype" w:hAnsi="Palatino Linotype" w:cs="Arial"/>
          <w:sz w:val="20"/>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5070"/>
        <w:gridCol w:w="3693"/>
      </w:tblGrid>
      <w:tr w:rsidR="006D21DB" w14:paraId="043084C1" w14:textId="77777777" w:rsidTr="006D21DB">
        <w:trPr>
          <w:trHeight w:val="101"/>
        </w:trPr>
        <w:tc>
          <w:tcPr>
            <w:tcW w:w="5070" w:type="dxa"/>
          </w:tcPr>
          <w:p w14:paraId="0CD662A6" w14:textId="2E7772C8" w:rsidR="006D21DB" w:rsidRDefault="006D21DB">
            <w:pPr>
              <w:pStyle w:val="Default"/>
              <w:rPr>
                <w:sz w:val="20"/>
                <w:szCs w:val="20"/>
              </w:rPr>
            </w:pPr>
            <w:r>
              <w:br w:type="page"/>
            </w:r>
            <w:r>
              <w:rPr>
                <w:sz w:val="20"/>
                <w:szCs w:val="20"/>
              </w:rPr>
              <w:t xml:space="preserve">Wien, am………………… </w:t>
            </w:r>
          </w:p>
        </w:tc>
        <w:tc>
          <w:tcPr>
            <w:tcW w:w="3693" w:type="dxa"/>
          </w:tcPr>
          <w:p w14:paraId="17932CF6" w14:textId="61C19CB1" w:rsidR="006D21DB" w:rsidRDefault="00A73E29">
            <w:pPr>
              <w:pStyle w:val="Default"/>
              <w:rPr>
                <w:sz w:val="20"/>
                <w:szCs w:val="20"/>
              </w:rPr>
            </w:pPr>
            <w:r>
              <w:rPr>
                <w:sz w:val="20"/>
                <w:szCs w:val="20"/>
              </w:rPr>
              <w:t>###</w:t>
            </w:r>
            <w:r w:rsidR="006D21DB">
              <w:rPr>
                <w:sz w:val="20"/>
                <w:szCs w:val="20"/>
              </w:rPr>
              <w:t>, am……………</w:t>
            </w:r>
            <w:proofErr w:type="gramStart"/>
            <w:r w:rsidR="006D21DB">
              <w:rPr>
                <w:sz w:val="20"/>
                <w:szCs w:val="20"/>
              </w:rPr>
              <w:t>…….</w:t>
            </w:r>
            <w:proofErr w:type="gramEnd"/>
            <w:r w:rsidR="006D21DB">
              <w:rPr>
                <w:sz w:val="20"/>
                <w:szCs w:val="20"/>
              </w:rPr>
              <w:t xml:space="preserve">. </w:t>
            </w:r>
          </w:p>
        </w:tc>
      </w:tr>
    </w:tbl>
    <w:p w14:paraId="54619A1B" w14:textId="77777777" w:rsidR="007329C7" w:rsidRDefault="007329C7" w:rsidP="007329C7">
      <w:pPr>
        <w:rPr>
          <w:sz w:val="20"/>
          <w:szCs w:val="20"/>
        </w:rPr>
      </w:pPr>
    </w:p>
    <w:p w14:paraId="529776BA" w14:textId="17B29131" w:rsidR="00C054A1" w:rsidRDefault="00C054A1" w:rsidP="007329C7">
      <w:pPr>
        <w:rPr>
          <w:sz w:val="20"/>
          <w:szCs w:val="20"/>
        </w:rPr>
      </w:pPr>
    </w:p>
    <w:p w14:paraId="3878D38D" w14:textId="06805711" w:rsidR="00C054A1" w:rsidRPr="00C30DFA" w:rsidRDefault="00AD4A99" w:rsidP="007C0E83">
      <w:pPr>
        <w:tabs>
          <w:tab w:val="left" w:pos="4962"/>
        </w:tabs>
        <w:rPr>
          <w:sz w:val="20"/>
          <w:szCs w:val="20"/>
        </w:rPr>
      </w:pPr>
      <w:r>
        <w:rPr>
          <w:sz w:val="20"/>
          <w:szCs w:val="20"/>
        </w:rPr>
        <w:t>Für das ÖAI – die ÖAW</w:t>
      </w:r>
      <w:r w:rsidR="007C0E83">
        <w:rPr>
          <w:sz w:val="20"/>
          <w:szCs w:val="20"/>
        </w:rPr>
        <w:tab/>
        <w:t>Für ###</w:t>
      </w:r>
    </w:p>
    <w:p w14:paraId="6B75A806" w14:textId="0312242E" w:rsidR="00BF13C0" w:rsidRDefault="00A73E29" w:rsidP="007F2753">
      <w:pPr>
        <w:pStyle w:val="Standardtext"/>
      </w:pPr>
      <w:r>
        <w:br w:type="textWrapping" w:clear="all"/>
      </w:r>
    </w:p>
    <w:p w14:paraId="6A02B793" w14:textId="05496B75" w:rsidR="00AD4A99" w:rsidRDefault="00AD4A99" w:rsidP="007F2753">
      <w:pPr>
        <w:pStyle w:val="Standardtext"/>
      </w:pPr>
    </w:p>
    <w:p w14:paraId="6CAC24F1" w14:textId="478A9FDA" w:rsidR="00AD4A99" w:rsidRDefault="00AD4A99" w:rsidP="007C0E83">
      <w:pPr>
        <w:pStyle w:val="Standardtext"/>
        <w:tabs>
          <w:tab w:val="left" w:pos="4962"/>
        </w:tabs>
      </w:pPr>
      <w:r>
        <w:t>PD Dr Andreas Pülz</w:t>
      </w:r>
      <w:r w:rsidR="007C0E83">
        <w:tab/>
        <w:t>###</w:t>
      </w:r>
    </w:p>
    <w:p w14:paraId="0752F21C" w14:textId="040A8344" w:rsidR="00AD4A99" w:rsidRDefault="00AD4A99" w:rsidP="007C0E83">
      <w:pPr>
        <w:pStyle w:val="Standardtext"/>
        <w:tabs>
          <w:tab w:val="left" w:pos="4962"/>
        </w:tabs>
      </w:pPr>
      <w:r>
        <w:t>Wissenschaftlicher Direktor ÖAI</w:t>
      </w:r>
      <w:r w:rsidR="007C0E83">
        <w:tab/>
      </w:r>
    </w:p>
    <w:p w14:paraId="377D11D4" w14:textId="225A678D" w:rsidR="00AD4A99" w:rsidRDefault="00AD4A99" w:rsidP="007C0E83">
      <w:pPr>
        <w:pStyle w:val="Standardtext"/>
        <w:tabs>
          <w:tab w:val="left" w:pos="4962"/>
        </w:tabs>
      </w:pPr>
      <w:r>
        <w:t>Geschäftsführender Direktor ÖAI</w:t>
      </w:r>
      <w:r w:rsidR="007C0E83">
        <w:tab/>
      </w:r>
    </w:p>
    <w:p w14:paraId="7416334E" w14:textId="12BB2808" w:rsidR="007C0E83" w:rsidRDefault="007C0E83" w:rsidP="007F2753">
      <w:pPr>
        <w:pStyle w:val="Standardtext"/>
      </w:pPr>
    </w:p>
    <w:p w14:paraId="30FB7594" w14:textId="39DA6ADC" w:rsidR="007C0E83" w:rsidRDefault="007C0E83" w:rsidP="007F2753">
      <w:pPr>
        <w:pStyle w:val="Standardtext"/>
      </w:pPr>
    </w:p>
    <w:p w14:paraId="0B424754" w14:textId="08B706FC" w:rsidR="007C0E83" w:rsidRDefault="007C0E83" w:rsidP="007F2753">
      <w:pPr>
        <w:pStyle w:val="Standardtext"/>
      </w:pPr>
    </w:p>
    <w:p w14:paraId="70939E20" w14:textId="6A2634BF" w:rsidR="007C0E83" w:rsidRDefault="007C0E83" w:rsidP="007F2753">
      <w:pPr>
        <w:pStyle w:val="Standardtext"/>
      </w:pPr>
    </w:p>
    <w:p w14:paraId="56C27ECB" w14:textId="4BB13DD9" w:rsidR="007C0E83" w:rsidRDefault="007C0E83" w:rsidP="007F2753">
      <w:pPr>
        <w:pStyle w:val="Standardtext"/>
      </w:pPr>
      <w:r>
        <w:t>Prof. Dr Barbara Horejs</w:t>
      </w:r>
    </w:p>
    <w:p w14:paraId="699E7FE0" w14:textId="610FB49A" w:rsidR="007C0E83" w:rsidRDefault="007C0E83" w:rsidP="007F2753">
      <w:pPr>
        <w:pStyle w:val="Standardtext"/>
      </w:pPr>
      <w:r>
        <w:t>Wissenschaftliche Direktorin ÖAI</w:t>
      </w:r>
    </w:p>
    <w:p w14:paraId="3290674A" w14:textId="34BA6A35" w:rsidR="007C0E83" w:rsidRPr="00881A3E" w:rsidRDefault="00E52CFB" w:rsidP="007F2753">
      <w:pPr>
        <w:pStyle w:val="Standardtext"/>
      </w:pPr>
      <w:r>
        <w:t>s</w:t>
      </w:r>
      <w:r w:rsidR="007C0E83">
        <w:t>tellv. geschäftsführende Direktorin ÖAI</w:t>
      </w:r>
    </w:p>
    <w:sectPr w:rsidR="007C0E83" w:rsidRPr="00881A3E" w:rsidSect="00E864E0">
      <w:headerReference w:type="default" r:id="rId7"/>
      <w:footerReference w:type="default" r:id="rId8"/>
      <w:headerReference w:type="first" r:id="rId9"/>
      <w:footerReference w:type="first" r:id="rId10"/>
      <w:type w:val="continuous"/>
      <w:pgSz w:w="11900" w:h="16840"/>
      <w:pgMar w:top="2552" w:right="1191" w:bottom="2835" w:left="1191" w:header="720" w:footer="5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61194" w14:textId="77777777" w:rsidR="007C4FBA" w:rsidRDefault="007C4FBA">
      <w:pPr>
        <w:spacing w:line="240" w:lineRule="auto"/>
      </w:pPr>
      <w:r>
        <w:separator/>
      </w:r>
    </w:p>
  </w:endnote>
  <w:endnote w:type="continuationSeparator" w:id="0">
    <w:p w14:paraId="0D2A8350" w14:textId="77777777" w:rsidR="007C4FBA" w:rsidRDefault="007C4F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altName w:val="Times New Roman"/>
    <w:charset w:val="00"/>
    <w:family w:val="auto"/>
    <w:pitch w:val="variable"/>
    <w:sig w:usb0="00000001" w:usb1="4000004A"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tham Narrow Light">
    <w:altName w:val="Times New Roman"/>
    <w:charset w:val="00"/>
    <w:family w:val="auto"/>
    <w:pitch w:val="variable"/>
    <w:sig w:usb0="00000001" w:usb1="4000004A" w:usb2="00000000" w:usb3="00000000" w:csb0="0000009B"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390E" w14:textId="5FD3E82C" w:rsidR="00095BAA" w:rsidRDefault="002A0D11" w:rsidP="00F81225">
    <w:pPr>
      <w:jc w:val="right"/>
    </w:pPr>
    <w:r>
      <w:rPr>
        <w:noProof/>
        <w:lang w:val="de-AT" w:eastAsia="de-AT"/>
      </w:rPr>
      <w:drawing>
        <wp:anchor distT="0" distB="0" distL="114300" distR="114300" simplePos="0" relativeHeight="251675648" behindDoc="0" locked="1" layoutInCell="1" allowOverlap="1" wp14:anchorId="5F7ED0AD" wp14:editId="0BA273C5">
          <wp:simplePos x="0" y="0"/>
          <wp:positionH relativeFrom="column">
            <wp:posOffset>4681855</wp:posOffset>
          </wp:positionH>
          <wp:positionV relativeFrom="page">
            <wp:posOffset>9372600</wp:posOffset>
          </wp:positionV>
          <wp:extent cx="835025" cy="835025"/>
          <wp:effectExtent l="0" t="0" r="0" b="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EAI-Signet_CMYK.png"/>
                  <pic:cNvPicPr/>
                </pic:nvPicPr>
                <pic:blipFill>
                  <a:blip r:embed="rId1"/>
                  <a:stretch>
                    <a:fillRect/>
                  </a:stretch>
                </pic:blipFill>
                <pic:spPr>
                  <a:xfrm>
                    <a:off x="0" y="0"/>
                    <a:ext cx="835025" cy="835025"/>
                  </a:xfrm>
                  <a:prstGeom prst="rect">
                    <a:avLst/>
                  </a:prstGeom>
                </pic:spPr>
              </pic:pic>
            </a:graphicData>
          </a:graphic>
          <wp14:sizeRelH relativeFrom="margin">
            <wp14:pctWidth>0</wp14:pctWidth>
          </wp14:sizeRelH>
          <wp14:sizeRelV relativeFrom="margin">
            <wp14:pctHeight>0</wp14:pctHeight>
          </wp14:sizeRelV>
        </wp:anchor>
      </w:drawing>
    </w:r>
    <w:r w:rsidR="00F81225">
      <w:rPr>
        <w:noProof/>
        <w:lang w:val="de-AT" w:eastAsia="de-AT"/>
      </w:rPr>
      <w:drawing>
        <wp:anchor distT="0" distB="0" distL="114300" distR="114300" simplePos="0" relativeHeight="251673600" behindDoc="1" locked="1" layoutInCell="1" allowOverlap="1" wp14:anchorId="46C2F8D9" wp14:editId="4D98B6AB">
          <wp:simplePos x="0" y="0"/>
          <wp:positionH relativeFrom="page">
            <wp:posOffset>13335</wp:posOffset>
          </wp:positionH>
          <wp:positionV relativeFrom="page">
            <wp:align>bottom</wp:align>
          </wp:positionV>
          <wp:extent cx="7552690" cy="1079500"/>
          <wp:effectExtent l="0" t="0" r="0" b="6350"/>
          <wp:wrapNone/>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ÖAI-dt.png"/>
                  <pic:cNvPicPr/>
                </pic:nvPicPr>
                <pic:blipFill>
                  <a:blip r:embed="rId2"/>
                  <a:stretch>
                    <a:fillRect/>
                  </a:stretch>
                </pic:blipFill>
                <pic:spPr>
                  <a:xfrm>
                    <a:off x="0" y="0"/>
                    <a:ext cx="7552690" cy="1079500"/>
                  </a:xfrm>
                  <a:prstGeom prst="rect">
                    <a:avLst/>
                  </a:prstGeom>
                </pic:spPr>
              </pic:pic>
            </a:graphicData>
          </a:graphic>
          <wp14:sizeRelH relativeFrom="margin">
            <wp14:pctWidth>0</wp14:pctWidth>
          </wp14:sizeRelH>
          <wp14:sizeRelV relativeFrom="margin">
            <wp14:pctHeight>0</wp14:pctHeight>
          </wp14:sizeRelV>
        </wp:anchor>
      </w:drawing>
    </w:r>
    <w:r w:rsidR="00D10659">
      <w:t xml:space="preserve">Seite </w:t>
    </w:r>
    <w:r w:rsidR="00FF089A" w:rsidRPr="00D10659">
      <w:fldChar w:fldCharType="begin"/>
    </w:r>
    <w:r w:rsidR="00FF089A" w:rsidRPr="00D10659">
      <w:instrText xml:space="preserve"> PAGE </w:instrText>
    </w:r>
    <w:r w:rsidR="00FF089A" w:rsidRPr="00D10659">
      <w:fldChar w:fldCharType="separate"/>
    </w:r>
    <w:r w:rsidR="00E037D2">
      <w:rPr>
        <w:noProof/>
      </w:rPr>
      <w:t>2</w:t>
    </w:r>
    <w:r w:rsidR="00FF089A" w:rsidRPr="00D10659">
      <w:fldChar w:fldCharType="end"/>
    </w:r>
    <w:r w:rsidR="00B77319">
      <w:t xml:space="preserve"> von </w:t>
    </w:r>
    <w:fldSimple w:instr=" NUMPAGES ">
      <w:r w:rsidR="00D06304">
        <w:rPr>
          <w:noProof/>
        </w:rPr>
        <w:t>1</w:t>
      </w:r>
    </w:fldSimple>
  </w:p>
  <w:p w14:paraId="24DDC4ED" w14:textId="77777777" w:rsidR="00BF13C0" w:rsidRPr="00095BAA" w:rsidRDefault="00BF13C0" w:rsidP="00095BAA">
    <w:pPr>
      <w:spacing w:line="240" w:lineRule="auto"/>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55FD" w14:textId="77777777" w:rsidR="001C10A2" w:rsidRDefault="00C513CB" w:rsidP="00346DC6">
    <w:pPr>
      <w:pStyle w:val="Fuzeile"/>
      <w:tabs>
        <w:tab w:val="clear" w:pos="1418"/>
        <w:tab w:val="left" w:pos="2534"/>
      </w:tabs>
    </w:pPr>
    <w:r>
      <w:rPr>
        <w:noProof/>
        <w:lang w:val="de-AT" w:eastAsia="de-AT"/>
      </w:rPr>
      <w:drawing>
        <wp:anchor distT="0" distB="0" distL="114300" distR="114300" simplePos="0" relativeHeight="251666432" behindDoc="0" locked="1" layoutInCell="1" allowOverlap="1" wp14:anchorId="00388D64" wp14:editId="1494EFED">
          <wp:simplePos x="0" y="0"/>
          <wp:positionH relativeFrom="column">
            <wp:posOffset>5400675</wp:posOffset>
          </wp:positionH>
          <wp:positionV relativeFrom="page">
            <wp:posOffset>9433560</wp:posOffset>
          </wp:positionV>
          <wp:extent cx="835200" cy="835200"/>
          <wp:effectExtent l="0" t="0" r="0" b="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EAI-Signet_CMYK.png"/>
                  <pic:cNvPicPr/>
                </pic:nvPicPr>
                <pic:blipFill>
                  <a:blip r:embed="rId1"/>
                  <a:stretch>
                    <a:fillRect/>
                  </a:stretch>
                </pic:blipFill>
                <pic:spPr>
                  <a:xfrm>
                    <a:off x="0" y="0"/>
                    <a:ext cx="835200" cy="835200"/>
                  </a:xfrm>
                  <a:prstGeom prst="rect">
                    <a:avLst/>
                  </a:prstGeom>
                </pic:spPr>
              </pic:pic>
            </a:graphicData>
          </a:graphic>
          <wp14:sizeRelH relativeFrom="margin">
            <wp14:pctWidth>0</wp14:pctWidth>
          </wp14:sizeRelH>
          <wp14:sizeRelV relativeFrom="margin">
            <wp14:pctHeight>0</wp14:pctHeight>
          </wp14:sizeRelV>
        </wp:anchor>
      </w:drawing>
    </w:r>
    <w:r w:rsidR="0016791B">
      <w:rPr>
        <w:noProof/>
        <w:lang w:val="de-AT" w:eastAsia="de-AT"/>
      </w:rPr>
      <w:drawing>
        <wp:anchor distT="0" distB="0" distL="114300" distR="114300" simplePos="0" relativeHeight="251669504" behindDoc="1" locked="1" layoutInCell="1" allowOverlap="1" wp14:anchorId="30C50C39" wp14:editId="1272C69A">
          <wp:simplePos x="0" y="0"/>
          <wp:positionH relativeFrom="page">
            <wp:align>left</wp:align>
          </wp:positionH>
          <wp:positionV relativeFrom="page">
            <wp:align>bottom</wp:align>
          </wp:positionV>
          <wp:extent cx="7552800" cy="1080000"/>
          <wp:effectExtent l="0" t="0" r="0" b="6350"/>
          <wp:wrapNone/>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ÖAI-dt.png"/>
                  <pic:cNvPicPr/>
                </pic:nvPicPr>
                <pic:blipFill>
                  <a:blip r:embed="rId2"/>
                  <a:stretch>
                    <a:fillRect/>
                  </a:stretch>
                </pic:blipFill>
                <pic:spPr>
                  <a:xfrm>
                    <a:off x="0" y="0"/>
                    <a:ext cx="7552800" cy="10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F6EC5" w14:textId="77777777" w:rsidR="007C4FBA" w:rsidRDefault="007C4FBA">
      <w:pPr>
        <w:spacing w:line="240" w:lineRule="auto"/>
      </w:pPr>
      <w:r>
        <w:separator/>
      </w:r>
    </w:p>
  </w:footnote>
  <w:footnote w:type="continuationSeparator" w:id="0">
    <w:p w14:paraId="2CE98179" w14:textId="77777777" w:rsidR="007C4FBA" w:rsidRDefault="007C4F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4A12" w14:textId="719A79FE" w:rsidR="008D73B0" w:rsidRDefault="00F81225">
    <w:pPr>
      <w:pStyle w:val="Kopfzeile"/>
    </w:pPr>
    <w:r>
      <w:rPr>
        <w:noProof/>
        <w:w w:val="97"/>
        <w:sz w:val="16"/>
        <w:szCs w:val="16"/>
      </w:rPr>
      <w:drawing>
        <wp:anchor distT="0" distB="0" distL="114300" distR="114300" simplePos="0" relativeHeight="251671552" behindDoc="0" locked="1" layoutInCell="1" allowOverlap="1" wp14:anchorId="4E46F9B6" wp14:editId="59AFD66C">
          <wp:simplePos x="0" y="0"/>
          <wp:positionH relativeFrom="page">
            <wp:posOffset>13335</wp:posOffset>
          </wp:positionH>
          <wp:positionV relativeFrom="page">
            <wp:align>top</wp:align>
          </wp:positionV>
          <wp:extent cx="7559675" cy="1439545"/>
          <wp:effectExtent l="0" t="0" r="3175"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ÖAI-Kopf-Zentrale.png"/>
                  <pic:cNvPicPr/>
                </pic:nvPicPr>
                <pic:blipFill>
                  <a:blip r:embed="rId1"/>
                  <a:stretch>
                    <a:fillRect/>
                  </a:stretch>
                </pic:blipFill>
                <pic:spPr>
                  <a:xfrm>
                    <a:off x="0" y="0"/>
                    <a:ext cx="7559675" cy="1439545"/>
                  </a:xfrm>
                  <a:prstGeom prst="rect">
                    <a:avLst/>
                  </a:prstGeom>
                </pic:spPr>
              </pic:pic>
            </a:graphicData>
          </a:graphic>
          <wp14:sizeRelH relativeFrom="margin">
            <wp14:pctWidth>0</wp14:pctWidth>
          </wp14:sizeRelH>
          <wp14:sizeRelV relativeFrom="margin">
            <wp14:pctHeight>0</wp14:pctHeight>
          </wp14:sizeRelV>
        </wp:anchor>
      </w:drawing>
    </w:r>
    <w:r w:rsidR="008D73B0" w:rsidRPr="003E387B">
      <w:rPr>
        <w:rFonts w:eastAsia="Times New Roman"/>
        <w:noProof/>
        <w:szCs w:val="20"/>
        <w:lang w:val="de-AT" w:eastAsia="de-AT"/>
      </w:rPr>
      <mc:AlternateContent>
        <mc:Choice Requires="wps">
          <w:drawing>
            <wp:anchor distT="0" distB="0" distL="114300" distR="114300" simplePos="0" relativeHeight="251656192" behindDoc="0" locked="0" layoutInCell="1" allowOverlap="1" wp14:anchorId="2B238017" wp14:editId="0BF5BC3D">
              <wp:simplePos x="0" y="0"/>
              <wp:positionH relativeFrom="page">
                <wp:posOffset>252095</wp:posOffset>
              </wp:positionH>
              <wp:positionV relativeFrom="page">
                <wp:posOffset>3564255</wp:posOffset>
              </wp:positionV>
              <wp:extent cx="108000" cy="0"/>
              <wp:effectExtent l="0" t="0" r="25400" b="1905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 cy="0"/>
                      </a:xfrm>
                      <a:prstGeom prst="line">
                        <a:avLst/>
                      </a:prstGeom>
                      <a:noFill/>
                      <a:ln w="317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7F1CC34" id="Line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85pt,280.65pt" to="28.3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8BhrQEAAEcDAAAOAAAAZHJzL2Uyb0RvYy54bWysUsGO0zAQvSPxD5bvNMkiYBU13UOX5bJA&#10;pV0+YGo7iYXjsWbcJv17bG9bVnBD+GDZnpnn997M+m6ZnDgaYou+k82qlsJ4hdr6oZM/nh/e3UrB&#10;EbwGh9508mRY3m3evlnPoTU3OKLThkQC8dzOoZNjjKGtKlajmYBXGIxPwR5pgpiuNFSaYE7ok6tu&#10;6vpjNSPpQKgMc3q9fwnKTcHve6Pi975nE4XrZOIWy05l3+e92qyhHQjCaNWZBvwDiwmsT59eoe4h&#10;gjiQ/QtqsoqQsY8rhVOFfW+VKRqSmqb+Q83TCMEULckcDleb+P/Bqm/Hrd9Rpq4W/xQeUf1k4XE7&#10;gh9MIfB8CqlxTbaqmgO315J84bAjsZ+/ok45cIhYXFh6mjJk0ieWYvbparZZolDpsalv6zq1RF1C&#10;FbSXukAcvxicRD500lmfbYAWjo8cMw9oLyn52eODda600nkxd/J98+lDKWB0VudgTmMa9ltH4gh5&#10;GMoqolLkdRrhwesCNhrQn8/nCNa9nNPnzp+9yPLzrHG7R33a0cWj1K3C8jxZeRxe30v17/nf/AIA&#10;AP//AwBQSwMEFAAGAAgAAAAhAB6dJMbeAAAACQEAAA8AAABkcnMvZG93bnJldi54bWxMj8FKw0AQ&#10;hu+C77CM4M1uamnUmE0xQQ89tGAr2N622TEJZmdjdtOmb+8Igh7nn49/vkkXo23FEXvfOFIwnUQg&#10;kEpnGqoUvG1fbu5B+KDJ6NYRKjijh0V2eZHqxLgTveJxEyrBJeQTraAOoUuk9GWNVvuJ65B49+F6&#10;qwOPfSVNr09cblt5G0WxtLohvlDrDosay8/NYBUE/75bh2H5lcf5qsBtvi+e5VKp66vx6RFEwDH8&#10;wfCjz+qQsdPBDWS8aBXMHu6YVDCPpzMQDMxjDg6/gcxS+f+D7BsAAP//AwBQSwECLQAUAAYACAAA&#10;ACEAtoM4kv4AAADhAQAAEwAAAAAAAAAAAAAAAAAAAAAAW0NvbnRlbnRfVHlwZXNdLnhtbFBLAQIt&#10;ABQABgAIAAAAIQA4/SH/1gAAAJQBAAALAAAAAAAAAAAAAAAAAC8BAABfcmVscy8ucmVsc1BLAQIt&#10;ABQABgAIAAAAIQBRE8BhrQEAAEcDAAAOAAAAAAAAAAAAAAAAAC4CAABkcnMvZTJvRG9jLnhtbFBL&#10;AQItABQABgAIAAAAIQAenSTG3gAAAAkBAAAPAAAAAAAAAAAAAAAAAAcEAABkcnMvZG93bnJldi54&#10;bWxQSwUGAAAAAAQABADzAAAAEgUAAAAA&#10;"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72A5" w14:textId="77777777" w:rsidR="003E387B" w:rsidRPr="003C6F87" w:rsidRDefault="00C513CB" w:rsidP="00C223F7">
    <w:pPr>
      <w:jc w:val="right"/>
      <w:rPr>
        <w:w w:val="97"/>
        <w:sz w:val="16"/>
        <w:szCs w:val="16"/>
      </w:rPr>
    </w:pPr>
    <w:r>
      <w:rPr>
        <w:noProof/>
        <w:w w:val="97"/>
        <w:sz w:val="16"/>
        <w:szCs w:val="16"/>
      </w:rPr>
      <w:drawing>
        <wp:anchor distT="0" distB="0" distL="114300" distR="114300" simplePos="0" relativeHeight="251668480" behindDoc="0" locked="1" layoutInCell="1" allowOverlap="1" wp14:anchorId="6D432761" wp14:editId="444AAF6C">
          <wp:simplePos x="754380" y="457200"/>
          <wp:positionH relativeFrom="page">
            <wp:align>left</wp:align>
          </wp:positionH>
          <wp:positionV relativeFrom="page">
            <wp:align>top</wp:align>
          </wp:positionV>
          <wp:extent cx="7560000" cy="1440000"/>
          <wp:effectExtent l="0" t="0" r="3175" b="0"/>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ÖAI-Kopf-Zentrale.png"/>
                  <pic:cNvPicPr/>
                </pic:nvPicPr>
                <pic:blipFill>
                  <a:blip r:embed="rId1"/>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56E90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5A677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D6C10C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9D618C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DF4115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978DE1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FA2C06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EB4300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6FC1B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2CC74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E7081A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85533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EE7DC7"/>
    <w:multiLevelType w:val="multilevel"/>
    <w:tmpl w:val="8154F910"/>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C9C79AB"/>
    <w:multiLevelType w:val="multilevel"/>
    <w:tmpl w:val="3F5658F2"/>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286480B"/>
    <w:multiLevelType w:val="multilevel"/>
    <w:tmpl w:val="6EA41814"/>
    <w:styleLink w:val="Liste1"/>
    <w:lvl w:ilvl="0">
      <w:start w:val="1"/>
      <w:numFmt w:val="none"/>
      <w:pStyle w:val="Aufzhlung-Neustart"/>
      <w:suff w:val="nothing"/>
      <w:lvlText w:val=""/>
      <w:lvlJc w:val="left"/>
      <w:pPr>
        <w:ind w:left="0" w:firstLine="0"/>
      </w:pPr>
      <w:rPr>
        <w:rFonts w:ascii="Palatino Linotype" w:hAnsi="Palatino Linotype" w:hint="default"/>
        <w:b w:val="0"/>
        <w:i w:val="0"/>
        <w:caps w:val="0"/>
        <w:strike w:val="0"/>
        <w:dstrike w:val="0"/>
        <w:vanish w:val="0"/>
        <w:color w:val="auto"/>
        <w:sz w:val="19"/>
        <w:vertAlign w:val="baseline"/>
      </w:rPr>
    </w:lvl>
    <w:lvl w:ilvl="1">
      <w:start w:val="1"/>
      <w:numFmt w:val="decimal"/>
      <w:pStyle w:val="AufzL1"/>
      <w:lvlText w:val="%2."/>
      <w:lvlJc w:val="left"/>
      <w:pPr>
        <w:tabs>
          <w:tab w:val="num" w:pos="284"/>
        </w:tabs>
        <w:ind w:left="284" w:hanging="284"/>
      </w:pPr>
      <w:rPr>
        <w:rFonts w:ascii="Palatino Linotype" w:hAnsi="Palatino Linotype" w:hint="default"/>
      </w:rPr>
    </w:lvl>
    <w:lvl w:ilvl="2">
      <w:start w:val="1"/>
      <w:numFmt w:val="decimal"/>
      <w:pStyle w:val="AufzL2"/>
      <w:lvlText w:val="%3."/>
      <w:lvlJc w:val="left"/>
      <w:pPr>
        <w:tabs>
          <w:tab w:val="num" w:pos="567"/>
        </w:tabs>
        <w:ind w:left="567" w:hanging="283"/>
      </w:pPr>
      <w:rPr>
        <w:rFonts w:ascii="Palatino Linotype" w:hAnsi="Palatino Linotype"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12B56B7A"/>
    <w:multiLevelType w:val="multilevel"/>
    <w:tmpl w:val="6EA41814"/>
    <w:numStyleLink w:val="Liste1"/>
  </w:abstractNum>
  <w:abstractNum w:abstractNumId="16" w15:restartNumberingAfterBreak="0">
    <w:nsid w:val="15B90A2A"/>
    <w:multiLevelType w:val="multilevel"/>
    <w:tmpl w:val="6EA41814"/>
    <w:numStyleLink w:val="Liste1"/>
  </w:abstractNum>
  <w:abstractNum w:abstractNumId="17" w15:restartNumberingAfterBreak="0">
    <w:nsid w:val="168E03CF"/>
    <w:multiLevelType w:val="multilevel"/>
    <w:tmpl w:val="6EA41814"/>
    <w:numStyleLink w:val="Liste1"/>
  </w:abstractNum>
  <w:abstractNum w:abstractNumId="18" w15:restartNumberingAfterBreak="0">
    <w:nsid w:val="234F57DC"/>
    <w:multiLevelType w:val="multilevel"/>
    <w:tmpl w:val="1D464A54"/>
    <w:lvl w:ilvl="0">
      <w:start w:val="1"/>
      <w:numFmt w:val="bullet"/>
      <w:lvlText w:val="–"/>
      <w:lvlJc w:val="left"/>
      <w:pPr>
        <w:tabs>
          <w:tab w:val="num" w:pos="284"/>
        </w:tabs>
        <w:ind w:left="284" w:hanging="284"/>
      </w:pPr>
      <w:rPr>
        <w:rFonts w:ascii="Gotham Narrow Book" w:hAnsi="Gotham Narrow Book"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C919B9"/>
    <w:multiLevelType w:val="multilevel"/>
    <w:tmpl w:val="DCCE63CC"/>
    <w:lvl w:ilvl="0">
      <w:start w:val="1"/>
      <w:numFmt w:val="decimal"/>
      <w:lvlText w:val="%1."/>
      <w:lvlJc w:val="left"/>
      <w:pPr>
        <w:tabs>
          <w:tab w:val="num" w:pos="0"/>
        </w:tabs>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4934D2F"/>
    <w:multiLevelType w:val="multilevel"/>
    <w:tmpl w:val="73808C48"/>
    <w:lvl w:ilvl="0">
      <w:start w:val="1"/>
      <w:numFmt w:val="decimal"/>
      <w:suff w:val="nothing"/>
      <w:lvlText w:val="%1."/>
      <w:lvlJc w:val="left"/>
      <w:pPr>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8672E87"/>
    <w:multiLevelType w:val="multilevel"/>
    <w:tmpl w:val="82B60BA6"/>
    <w:styleLink w:val="Formatvorlage1"/>
    <w:lvl w:ilvl="0">
      <w:start w:val="1"/>
      <w:numFmt w:val="bullet"/>
      <w:pStyle w:val="ListeL1"/>
      <w:lvlText w:val="–"/>
      <w:lvlJc w:val="left"/>
      <w:pPr>
        <w:ind w:left="284" w:hanging="284"/>
      </w:pPr>
      <w:rPr>
        <w:rFonts w:ascii="Palatino Linotype" w:hAnsi="Palatino Linotype" w:hint="default"/>
        <w:color w:val="000000"/>
      </w:rPr>
    </w:lvl>
    <w:lvl w:ilvl="1">
      <w:start w:val="1"/>
      <w:numFmt w:val="bullet"/>
      <w:pStyle w:val="ListeL2"/>
      <w:lvlText w:val="–"/>
      <w:lvlJc w:val="left"/>
      <w:pPr>
        <w:ind w:left="567" w:hanging="283"/>
      </w:pPr>
      <w:rPr>
        <w:rFonts w:ascii="Palatino Linotype" w:hAnsi="Palatino Linotype" w:hint="default"/>
        <w:b w:val="0"/>
        <w:i w:val="0"/>
        <w:color w:val="00000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3E757B0"/>
    <w:multiLevelType w:val="multilevel"/>
    <w:tmpl w:val="067E9360"/>
    <w:lvl w:ilvl="0">
      <w:start w:val="1"/>
      <w:numFmt w:val="decimal"/>
      <w:lvlText w:val="%1."/>
      <w:lvlJc w:val="left"/>
      <w:pPr>
        <w:tabs>
          <w:tab w:val="num" w:pos="0"/>
        </w:tabs>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19233F5"/>
    <w:multiLevelType w:val="multilevel"/>
    <w:tmpl w:val="6EA41814"/>
    <w:numStyleLink w:val="Liste1"/>
  </w:abstractNum>
  <w:abstractNum w:abstractNumId="24" w15:restartNumberingAfterBreak="0">
    <w:nsid w:val="432232BC"/>
    <w:multiLevelType w:val="multilevel"/>
    <w:tmpl w:val="6EA41814"/>
    <w:numStyleLink w:val="Liste1"/>
  </w:abstractNum>
  <w:abstractNum w:abstractNumId="25" w15:restartNumberingAfterBreak="0">
    <w:nsid w:val="4A9D2831"/>
    <w:multiLevelType w:val="multilevel"/>
    <w:tmpl w:val="4CEEC8D4"/>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A62E3F"/>
    <w:multiLevelType w:val="hybridMultilevel"/>
    <w:tmpl w:val="DD68A35E"/>
    <w:lvl w:ilvl="0" w:tplc="EE608C1C">
      <w:start w:val="1"/>
      <w:numFmt w:val="bullet"/>
      <w:lvlText w:val=""/>
      <w:lvlJc w:val="left"/>
      <w:pPr>
        <w:ind w:left="644" w:hanging="360"/>
      </w:pPr>
      <w:rPr>
        <w:rFonts w:ascii="Wingdings" w:hAnsi="Wingdings"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16062D"/>
    <w:multiLevelType w:val="hybridMultilevel"/>
    <w:tmpl w:val="B6600994"/>
    <w:lvl w:ilvl="0" w:tplc="384E8522">
      <w:start w:val="1"/>
      <w:numFmt w:val="bullet"/>
      <w:lvlText w:val=""/>
      <w:lvlJc w:val="left"/>
      <w:pPr>
        <w:ind w:left="360" w:hanging="360"/>
      </w:pPr>
      <w:rPr>
        <w:rFonts w:ascii="Wingdings" w:hAnsi="Wingdings"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CB350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A190451"/>
    <w:multiLevelType w:val="multilevel"/>
    <w:tmpl w:val="F0E41E2C"/>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A465116"/>
    <w:multiLevelType w:val="multilevel"/>
    <w:tmpl w:val="51B04BD4"/>
    <w:lvl w:ilvl="0">
      <w:start w:val="1"/>
      <w:numFmt w:val="decimal"/>
      <w:lvlText w:val="%1."/>
      <w:lvlJc w:val="left"/>
      <w:pPr>
        <w:ind w:left="36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A8417AC"/>
    <w:multiLevelType w:val="multilevel"/>
    <w:tmpl w:val="6EA41814"/>
    <w:numStyleLink w:val="Liste1"/>
  </w:abstractNum>
  <w:abstractNum w:abstractNumId="32" w15:restartNumberingAfterBreak="0">
    <w:nsid w:val="6C803402"/>
    <w:multiLevelType w:val="multilevel"/>
    <w:tmpl w:val="E7704008"/>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9"/>
  </w:num>
  <w:num w:numId="13">
    <w:abstractNumId w:val="12"/>
  </w:num>
  <w:num w:numId="14">
    <w:abstractNumId w:val="13"/>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2"/>
  </w:num>
  <w:num w:numId="18">
    <w:abstractNumId w:val="20"/>
  </w:num>
  <w:num w:numId="19">
    <w:abstractNumId w:val="25"/>
  </w:num>
  <w:num w:numId="20">
    <w:abstractNumId w:val="32"/>
  </w:num>
  <w:num w:numId="21">
    <w:abstractNumId w:val="32"/>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8"/>
  </w:num>
  <w:num w:numId="27">
    <w:abstractNumId w:val="27"/>
  </w:num>
  <w:num w:numId="28">
    <w:abstractNumId w:val="28"/>
  </w:num>
  <w:num w:numId="29">
    <w:abstractNumId w:val="30"/>
  </w:num>
  <w:num w:numId="30">
    <w:abstractNumId w:val="11"/>
  </w:num>
  <w:num w:numId="31">
    <w:abstractNumId w:val="30"/>
  </w:num>
  <w:num w:numId="32">
    <w:abstractNumId w:val="30"/>
  </w:num>
  <w:num w:numId="33">
    <w:abstractNumId w:val="30"/>
  </w:num>
  <w:num w:numId="34">
    <w:abstractNumId w:val="30"/>
  </w:num>
  <w:num w:numId="35">
    <w:abstractNumId w:val="27"/>
  </w:num>
  <w:num w:numId="36">
    <w:abstractNumId w:val="26"/>
  </w:num>
  <w:num w:numId="37">
    <w:abstractNumId w:val="14"/>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4"/>
  </w:num>
  <w:num w:numId="41">
    <w:abstractNumId w:val="21"/>
  </w:num>
  <w:num w:numId="42">
    <w:abstractNumId w:val="23"/>
  </w:num>
  <w:num w:numId="43">
    <w:abstractNumId w:val="31"/>
  </w:num>
  <w:num w:numId="44">
    <w:abstractNumId w:val="16"/>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 w:dllVersion="2" w:checkStyle="1"/>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C7"/>
    <w:rsid w:val="000039B4"/>
    <w:rsid w:val="00020ABA"/>
    <w:rsid w:val="00023A51"/>
    <w:rsid w:val="00025560"/>
    <w:rsid w:val="000415F8"/>
    <w:rsid w:val="0004421A"/>
    <w:rsid w:val="00066EC5"/>
    <w:rsid w:val="00067FA8"/>
    <w:rsid w:val="00081099"/>
    <w:rsid w:val="0008666A"/>
    <w:rsid w:val="00095BAA"/>
    <w:rsid w:val="000A3E8E"/>
    <w:rsid w:val="000B4D8D"/>
    <w:rsid w:val="000C114F"/>
    <w:rsid w:val="000C1E40"/>
    <w:rsid w:val="000C282D"/>
    <w:rsid w:val="000D1EBE"/>
    <w:rsid w:val="000D3F86"/>
    <w:rsid w:val="000F2A6E"/>
    <w:rsid w:val="00102F25"/>
    <w:rsid w:val="00106E8D"/>
    <w:rsid w:val="001433F5"/>
    <w:rsid w:val="001522CC"/>
    <w:rsid w:val="001568EC"/>
    <w:rsid w:val="00160F16"/>
    <w:rsid w:val="00163673"/>
    <w:rsid w:val="00163951"/>
    <w:rsid w:val="00163F5C"/>
    <w:rsid w:val="0016791B"/>
    <w:rsid w:val="00170D64"/>
    <w:rsid w:val="0018180C"/>
    <w:rsid w:val="00195B50"/>
    <w:rsid w:val="001A2DCB"/>
    <w:rsid w:val="001C10A2"/>
    <w:rsid w:val="001C4E71"/>
    <w:rsid w:val="001D5609"/>
    <w:rsid w:val="001D63C5"/>
    <w:rsid w:val="001F6EF6"/>
    <w:rsid w:val="00200DE7"/>
    <w:rsid w:val="002249BF"/>
    <w:rsid w:val="00233F01"/>
    <w:rsid w:val="00241491"/>
    <w:rsid w:val="0025565B"/>
    <w:rsid w:val="002621C4"/>
    <w:rsid w:val="002667F2"/>
    <w:rsid w:val="00294B43"/>
    <w:rsid w:val="00295268"/>
    <w:rsid w:val="002A0D11"/>
    <w:rsid w:val="002B42D9"/>
    <w:rsid w:val="002B6280"/>
    <w:rsid w:val="002B7D50"/>
    <w:rsid w:val="002C2DCD"/>
    <w:rsid w:val="002C5D8A"/>
    <w:rsid w:val="002D18CF"/>
    <w:rsid w:val="002D57D0"/>
    <w:rsid w:val="002E0930"/>
    <w:rsid w:val="002F5947"/>
    <w:rsid w:val="002F655F"/>
    <w:rsid w:val="002F7692"/>
    <w:rsid w:val="00303567"/>
    <w:rsid w:val="0033702A"/>
    <w:rsid w:val="00346DC6"/>
    <w:rsid w:val="0036070F"/>
    <w:rsid w:val="0036477B"/>
    <w:rsid w:val="003665F6"/>
    <w:rsid w:val="00370714"/>
    <w:rsid w:val="00382111"/>
    <w:rsid w:val="003836FD"/>
    <w:rsid w:val="00385A9E"/>
    <w:rsid w:val="003900DB"/>
    <w:rsid w:val="003A4B6B"/>
    <w:rsid w:val="003B2838"/>
    <w:rsid w:val="003C6F87"/>
    <w:rsid w:val="003D34D0"/>
    <w:rsid w:val="003E387B"/>
    <w:rsid w:val="003E611B"/>
    <w:rsid w:val="003F284D"/>
    <w:rsid w:val="00401BC0"/>
    <w:rsid w:val="004108F0"/>
    <w:rsid w:val="00411A01"/>
    <w:rsid w:val="0041594E"/>
    <w:rsid w:val="0042553D"/>
    <w:rsid w:val="00425B5E"/>
    <w:rsid w:val="00427CC7"/>
    <w:rsid w:val="004344F0"/>
    <w:rsid w:val="00434AFD"/>
    <w:rsid w:val="00446939"/>
    <w:rsid w:val="00447662"/>
    <w:rsid w:val="00450FF2"/>
    <w:rsid w:val="00453B43"/>
    <w:rsid w:val="0046271C"/>
    <w:rsid w:val="00464E7A"/>
    <w:rsid w:val="00464F6D"/>
    <w:rsid w:val="004730DC"/>
    <w:rsid w:val="00473A64"/>
    <w:rsid w:val="00473A73"/>
    <w:rsid w:val="00475A09"/>
    <w:rsid w:val="00476E3F"/>
    <w:rsid w:val="0048455A"/>
    <w:rsid w:val="00495893"/>
    <w:rsid w:val="00496F3A"/>
    <w:rsid w:val="00497E9A"/>
    <w:rsid w:val="004B2D57"/>
    <w:rsid w:val="004B42EE"/>
    <w:rsid w:val="004B74F7"/>
    <w:rsid w:val="004D022B"/>
    <w:rsid w:val="004D0B6C"/>
    <w:rsid w:val="004D12DD"/>
    <w:rsid w:val="004D24CE"/>
    <w:rsid w:val="004D6351"/>
    <w:rsid w:val="004F089A"/>
    <w:rsid w:val="004F0C65"/>
    <w:rsid w:val="00500E88"/>
    <w:rsid w:val="00511B09"/>
    <w:rsid w:val="00521A03"/>
    <w:rsid w:val="005254E0"/>
    <w:rsid w:val="005339A4"/>
    <w:rsid w:val="0053654D"/>
    <w:rsid w:val="0055625F"/>
    <w:rsid w:val="00560455"/>
    <w:rsid w:val="00566710"/>
    <w:rsid w:val="00567568"/>
    <w:rsid w:val="00575891"/>
    <w:rsid w:val="005A4712"/>
    <w:rsid w:val="005B2BE4"/>
    <w:rsid w:val="005B3E89"/>
    <w:rsid w:val="005B5BB8"/>
    <w:rsid w:val="005B5FFD"/>
    <w:rsid w:val="005C7C39"/>
    <w:rsid w:val="005C7DA2"/>
    <w:rsid w:val="005D028D"/>
    <w:rsid w:val="005D094E"/>
    <w:rsid w:val="005D2735"/>
    <w:rsid w:val="005D49AB"/>
    <w:rsid w:val="005E2394"/>
    <w:rsid w:val="005F65E1"/>
    <w:rsid w:val="00602400"/>
    <w:rsid w:val="00603A1F"/>
    <w:rsid w:val="00611485"/>
    <w:rsid w:val="00612420"/>
    <w:rsid w:val="006172D6"/>
    <w:rsid w:val="0062329F"/>
    <w:rsid w:val="00630A11"/>
    <w:rsid w:val="00634CA2"/>
    <w:rsid w:val="006440E8"/>
    <w:rsid w:val="006462C7"/>
    <w:rsid w:val="00650917"/>
    <w:rsid w:val="00675F0D"/>
    <w:rsid w:val="006769B3"/>
    <w:rsid w:val="00681E81"/>
    <w:rsid w:val="00682E88"/>
    <w:rsid w:val="00694171"/>
    <w:rsid w:val="006B0F7C"/>
    <w:rsid w:val="006B3EDF"/>
    <w:rsid w:val="006D1978"/>
    <w:rsid w:val="006D21DB"/>
    <w:rsid w:val="006E4409"/>
    <w:rsid w:val="006F174D"/>
    <w:rsid w:val="006F3F62"/>
    <w:rsid w:val="006F51D3"/>
    <w:rsid w:val="00704F8E"/>
    <w:rsid w:val="00721BBD"/>
    <w:rsid w:val="0072252A"/>
    <w:rsid w:val="00724945"/>
    <w:rsid w:val="007329C7"/>
    <w:rsid w:val="0073364A"/>
    <w:rsid w:val="00743D39"/>
    <w:rsid w:val="00747807"/>
    <w:rsid w:val="00756FF1"/>
    <w:rsid w:val="00757096"/>
    <w:rsid w:val="00774424"/>
    <w:rsid w:val="007745C0"/>
    <w:rsid w:val="007833D9"/>
    <w:rsid w:val="00790DDE"/>
    <w:rsid w:val="007A2D7A"/>
    <w:rsid w:val="007B2081"/>
    <w:rsid w:val="007B6B2A"/>
    <w:rsid w:val="007C0E83"/>
    <w:rsid w:val="007C222C"/>
    <w:rsid w:val="007C4FBA"/>
    <w:rsid w:val="007E3A3C"/>
    <w:rsid w:val="007F2753"/>
    <w:rsid w:val="007F4BA8"/>
    <w:rsid w:val="00802E40"/>
    <w:rsid w:val="0081251A"/>
    <w:rsid w:val="00814B3E"/>
    <w:rsid w:val="00827606"/>
    <w:rsid w:val="00833140"/>
    <w:rsid w:val="00846B7E"/>
    <w:rsid w:val="00856F45"/>
    <w:rsid w:val="008605E4"/>
    <w:rsid w:val="008636B9"/>
    <w:rsid w:val="00881A3E"/>
    <w:rsid w:val="008A642B"/>
    <w:rsid w:val="008A6BB4"/>
    <w:rsid w:val="008B12EE"/>
    <w:rsid w:val="008B2139"/>
    <w:rsid w:val="008B5D4B"/>
    <w:rsid w:val="008B75BA"/>
    <w:rsid w:val="008C1F5C"/>
    <w:rsid w:val="008C731B"/>
    <w:rsid w:val="008D73B0"/>
    <w:rsid w:val="008E0E9B"/>
    <w:rsid w:val="008F1046"/>
    <w:rsid w:val="00904D5B"/>
    <w:rsid w:val="009124AD"/>
    <w:rsid w:val="00913717"/>
    <w:rsid w:val="00920890"/>
    <w:rsid w:val="009342B1"/>
    <w:rsid w:val="00934CD9"/>
    <w:rsid w:val="009364C4"/>
    <w:rsid w:val="00946037"/>
    <w:rsid w:val="00946B4F"/>
    <w:rsid w:val="0095477B"/>
    <w:rsid w:val="00966942"/>
    <w:rsid w:val="00971404"/>
    <w:rsid w:val="00974F75"/>
    <w:rsid w:val="009757A3"/>
    <w:rsid w:val="00976824"/>
    <w:rsid w:val="00976A36"/>
    <w:rsid w:val="00984157"/>
    <w:rsid w:val="00990A99"/>
    <w:rsid w:val="009937B7"/>
    <w:rsid w:val="00995A3B"/>
    <w:rsid w:val="009B2450"/>
    <w:rsid w:val="009B3C5B"/>
    <w:rsid w:val="009C08CB"/>
    <w:rsid w:val="009C35F0"/>
    <w:rsid w:val="009C385B"/>
    <w:rsid w:val="009C3880"/>
    <w:rsid w:val="009D120F"/>
    <w:rsid w:val="009D24F9"/>
    <w:rsid w:val="009D545A"/>
    <w:rsid w:val="00A052A8"/>
    <w:rsid w:val="00A1348E"/>
    <w:rsid w:val="00A270DC"/>
    <w:rsid w:val="00A3651B"/>
    <w:rsid w:val="00A445DC"/>
    <w:rsid w:val="00A4610F"/>
    <w:rsid w:val="00A46BC0"/>
    <w:rsid w:val="00A50C58"/>
    <w:rsid w:val="00A51724"/>
    <w:rsid w:val="00A66F12"/>
    <w:rsid w:val="00A73E29"/>
    <w:rsid w:val="00A85782"/>
    <w:rsid w:val="00A9769D"/>
    <w:rsid w:val="00AB1A39"/>
    <w:rsid w:val="00AB5459"/>
    <w:rsid w:val="00AC501B"/>
    <w:rsid w:val="00AC72BE"/>
    <w:rsid w:val="00AD26F6"/>
    <w:rsid w:val="00AD2C1E"/>
    <w:rsid w:val="00AD4A99"/>
    <w:rsid w:val="00AD7EC1"/>
    <w:rsid w:val="00AE1965"/>
    <w:rsid w:val="00AE70DD"/>
    <w:rsid w:val="00AE76FC"/>
    <w:rsid w:val="00AE7FE2"/>
    <w:rsid w:val="00AF1A9C"/>
    <w:rsid w:val="00B01C47"/>
    <w:rsid w:val="00B11981"/>
    <w:rsid w:val="00B13983"/>
    <w:rsid w:val="00B2441C"/>
    <w:rsid w:val="00B35CBA"/>
    <w:rsid w:val="00B37AF9"/>
    <w:rsid w:val="00B447F3"/>
    <w:rsid w:val="00B56298"/>
    <w:rsid w:val="00B62D1B"/>
    <w:rsid w:val="00B7171A"/>
    <w:rsid w:val="00B77319"/>
    <w:rsid w:val="00B80719"/>
    <w:rsid w:val="00B907ED"/>
    <w:rsid w:val="00BA4C15"/>
    <w:rsid w:val="00BB29DD"/>
    <w:rsid w:val="00BB2C6D"/>
    <w:rsid w:val="00BC0E6C"/>
    <w:rsid w:val="00BE2EF7"/>
    <w:rsid w:val="00BE3C51"/>
    <w:rsid w:val="00BE4CBD"/>
    <w:rsid w:val="00BF12BE"/>
    <w:rsid w:val="00BF13C0"/>
    <w:rsid w:val="00BF550F"/>
    <w:rsid w:val="00C05054"/>
    <w:rsid w:val="00C054A1"/>
    <w:rsid w:val="00C223F7"/>
    <w:rsid w:val="00C24742"/>
    <w:rsid w:val="00C26B8E"/>
    <w:rsid w:val="00C50A33"/>
    <w:rsid w:val="00C51138"/>
    <w:rsid w:val="00C513CB"/>
    <w:rsid w:val="00C52D51"/>
    <w:rsid w:val="00C52FFD"/>
    <w:rsid w:val="00C74EA9"/>
    <w:rsid w:val="00C901DD"/>
    <w:rsid w:val="00C92BAA"/>
    <w:rsid w:val="00CA1A2B"/>
    <w:rsid w:val="00CB61A3"/>
    <w:rsid w:val="00CB7E68"/>
    <w:rsid w:val="00CC396E"/>
    <w:rsid w:val="00CD4848"/>
    <w:rsid w:val="00CD7B60"/>
    <w:rsid w:val="00CF48D8"/>
    <w:rsid w:val="00CF5DF1"/>
    <w:rsid w:val="00D06304"/>
    <w:rsid w:val="00D10659"/>
    <w:rsid w:val="00D12D7E"/>
    <w:rsid w:val="00D14D65"/>
    <w:rsid w:val="00D200AC"/>
    <w:rsid w:val="00D43D5D"/>
    <w:rsid w:val="00D523FE"/>
    <w:rsid w:val="00D57836"/>
    <w:rsid w:val="00D57D20"/>
    <w:rsid w:val="00D63166"/>
    <w:rsid w:val="00D65C20"/>
    <w:rsid w:val="00D660CC"/>
    <w:rsid w:val="00D70DA6"/>
    <w:rsid w:val="00D75EF8"/>
    <w:rsid w:val="00D775D1"/>
    <w:rsid w:val="00D84504"/>
    <w:rsid w:val="00D94F0C"/>
    <w:rsid w:val="00D95043"/>
    <w:rsid w:val="00D95621"/>
    <w:rsid w:val="00DB07D3"/>
    <w:rsid w:val="00DB3B9F"/>
    <w:rsid w:val="00DB5108"/>
    <w:rsid w:val="00DD6740"/>
    <w:rsid w:val="00DD7153"/>
    <w:rsid w:val="00DE22DA"/>
    <w:rsid w:val="00DE3D6E"/>
    <w:rsid w:val="00DE744C"/>
    <w:rsid w:val="00DF2A14"/>
    <w:rsid w:val="00E01C59"/>
    <w:rsid w:val="00E037D2"/>
    <w:rsid w:val="00E079C9"/>
    <w:rsid w:val="00E1076C"/>
    <w:rsid w:val="00E2241F"/>
    <w:rsid w:val="00E22A66"/>
    <w:rsid w:val="00E27B75"/>
    <w:rsid w:val="00E33E49"/>
    <w:rsid w:val="00E359B0"/>
    <w:rsid w:val="00E5221B"/>
    <w:rsid w:val="00E52CFB"/>
    <w:rsid w:val="00E556AE"/>
    <w:rsid w:val="00E57FF9"/>
    <w:rsid w:val="00E76A5A"/>
    <w:rsid w:val="00E8074A"/>
    <w:rsid w:val="00E864E0"/>
    <w:rsid w:val="00E87049"/>
    <w:rsid w:val="00EB3BB0"/>
    <w:rsid w:val="00ED2E68"/>
    <w:rsid w:val="00EE17A5"/>
    <w:rsid w:val="00EE3683"/>
    <w:rsid w:val="00EE528C"/>
    <w:rsid w:val="00EF7D67"/>
    <w:rsid w:val="00F1080E"/>
    <w:rsid w:val="00F17966"/>
    <w:rsid w:val="00F256C5"/>
    <w:rsid w:val="00F31701"/>
    <w:rsid w:val="00F350A8"/>
    <w:rsid w:val="00F36BAF"/>
    <w:rsid w:val="00F60E77"/>
    <w:rsid w:val="00F61754"/>
    <w:rsid w:val="00F71A71"/>
    <w:rsid w:val="00F804FC"/>
    <w:rsid w:val="00F80606"/>
    <w:rsid w:val="00F81225"/>
    <w:rsid w:val="00F863CB"/>
    <w:rsid w:val="00FA4E6D"/>
    <w:rsid w:val="00FA5BB9"/>
    <w:rsid w:val="00FA66FF"/>
    <w:rsid w:val="00FA6AAB"/>
    <w:rsid w:val="00FB4085"/>
    <w:rsid w:val="00FB6377"/>
    <w:rsid w:val="00FB6630"/>
    <w:rsid w:val="00FC13C2"/>
    <w:rsid w:val="00FC1590"/>
    <w:rsid w:val="00FC385E"/>
    <w:rsid w:val="00FC3D6A"/>
    <w:rsid w:val="00FC79DE"/>
    <w:rsid w:val="00FE2810"/>
    <w:rsid w:val="00FF089A"/>
    <w:rsid w:val="00FF51A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373FB56F"/>
  <w14:defaultImageDpi w14:val="300"/>
  <w15:docId w15:val="{F1C596AD-EB67-44D2-A4CE-B11AA791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2" w:qFormat="1"/>
    <w:lsdException w:name="heading 2" w:uiPriority="2" w:qFormat="1"/>
    <w:lsdException w:name="heading 3" w:uiPriority="2"/>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329C7"/>
    <w:pPr>
      <w:tabs>
        <w:tab w:val="left" w:pos="284"/>
        <w:tab w:val="left" w:pos="567"/>
        <w:tab w:val="left" w:pos="851"/>
        <w:tab w:val="left" w:pos="1134"/>
        <w:tab w:val="left" w:pos="1418"/>
      </w:tabs>
      <w:spacing w:line="256" w:lineRule="atLeast"/>
    </w:pPr>
    <w:rPr>
      <w:rFonts w:ascii="Palatino Linotype" w:eastAsiaTheme="minorEastAsia" w:hAnsi="Palatino Linotype"/>
      <w:kern w:val="14"/>
      <w:sz w:val="19"/>
      <w:szCs w:val="24"/>
      <w:lang w:eastAsia="en-US"/>
    </w:rPr>
  </w:style>
  <w:style w:type="paragraph" w:styleId="berschrift1">
    <w:name w:val="heading 1"/>
    <w:aliases w:val="Ü1"/>
    <w:basedOn w:val="Standardtext"/>
    <w:next w:val="Standardtext"/>
    <w:uiPriority w:val="2"/>
    <w:qFormat/>
    <w:rsid w:val="0041594E"/>
    <w:pPr>
      <w:keepNext/>
      <w:outlineLvl w:val="0"/>
    </w:pPr>
    <w:rPr>
      <w:b/>
      <w:kern w:val="22"/>
      <w:szCs w:val="32"/>
    </w:rPr>
  </w:style>
  <w:style w:type="paragraph" w:styleId="berschrift2">
    <w:name w:val="heading 2"/>
    <w:aliases w:val="Ü2"/>
    <w:basedOn w:val="Standardtext"/>
    <w:next w:val="Standardtext"/>
    <w:uiPriority w:val="2"/>
    <w:qFormat/>
    <w:rsid w:val="00F256C5"/>
    <w:pPr>
      <w:keepNext/>
      <w:outlineLvl w:val="1"/>
    </w:pPr>
    <w:rPr>
      <w:szCs w:val="28"/>
      <w:u w:val="single"/>
    </w:rPr>
  </w:style>
  <w:style w:type="paragraph" w:styleId="berschrift3">
    <w:name w:val="heading 3"/>
    <w:basedOn w:val="Standard"/>
    <w:next w:val="Standard"/>
    <w:uiPriority w:val="2"/>
    <w:rsid w:val="0018180C"/>
    <w:pPr>
      <w:keepNext/>
      <w:outlineLvl w:val="2"/>
    </w:pPr>
    <w:rPr>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aliases w:val="Hervorh."/>
    <w:basedOn w:val="Absatz-Standardschriftart"/>
    <w:uiPriority w:val="20"/>
    <w:qFormat/>
    <w:rsid w:val="009C3880"/>
    <w:rPr>
      <w:b w:val="0"/>
      <w:i/>
      <w:iCs/>
    </w:rPr>
  </w:style>
  <w:style w:type="paragraph" w:customStyle="1" w:styleId="ListeL1">
    <w:name w:val="Liste L1"/>
    <w:basedOn w:val="Standardtext"/>
    <w:uiPriority w:val="4"/>
    <w:qFormat/>
    <w:rsid w:val="00DB3B9F"/>
    <w:pPr>
      <w:numPr>
        <w:numId w:val="41"/>
      </w:numPr>
      <w:tabs>
        <w:tab w:val="clear" w:pos="284"/>
      </w:tabs>
    </w:pPr>
  </w:style>
  <w:style w:type="paragraph" w:customStyle="1" w:styleId="ListeL2">
    <w:name w:val="Liste L2"/>
    <w:basedOn w:val="ListeL1"/>
    <w:uiPriority w:val="4"/>
    <w:qFormat/>
    <w:rsid w:val="00DB3B9F"/>
    <w:pPr>
      <w:numPr>
        <w:ilvl w:val="1"/>
      </w:numPr>
      <w:tabs>
        <w:tab w:val="clear" w:pos="567"/>
      </w:tabs>
    </w:pPr>
  </w:style>
  <w:style w:type="paragraph" w:styleId="Kopfzeile">
    <w:name w:val="header"/>
    <w:basedOn w:val="Standard"/>
    <w:rsid w:val="00A25A0D"/>
    <w:pPr>
      <w:tabs>
        <w:tab w:val="center" w:pos="4320"/>
        <w:tab w:val="right" w:pos="8640"/>
      </w:tabs>
    </w:pPr>
  </w:style>
  <w:style w:type="paragraph" w:styleId="Fuzeile">
    <w:name w:val="footer"/>
    <w:basedOn w:val="Standard"/>
    <w:semiHidden/>
    <w:rsid w:val="009B7443"/>
    <w:pPr>
      <w:tabs>
        <w:tab w:val="right" w:pos="7343"/>
      </w:tabs>
      <w:spacing w:line="180" w:lineRule="exact"/>
      <w:jc w:val="right"/>
    </w:pPr>
    <w:rPr>
      <w:rFonts w:ascii="Gotham Narrow Light" w:hAnsi="Gotham Narrow Light"/>
      <w:kern w:val="12"/>
      <w:sz w:val="14"/>
    </w:rPr>
  </w:style>
  <w:style w:type="character" w:styleId="Seitenzahl">
    <w:name w:val="page number"/>
    <w:basedOn w:val="Absatz-Standardschriftart"/>
    <w:rsid w:val="00A25A0D"/>
  </w:style>
  <w:style w:type="character" w:styleId="Hyperlink">
    <w:name w:val="Hyperlink"/>
    <w:basedOn w:val="Absatz-Standardschriftart"/>
    <w:rsid w:val="00B25FA7"/>
    <w:rPr>
      <w:color w:val="auto"/>
      <w:u w:val="none"/>
    </w:rPr>
  </w:style>
  <w:style w:type="paragraph" w:customStyle="1" w:styleId="Briefkopf">
    <w:name w:val="Briefkopf"/>
    <w:basedOn w:val="Standard"/>
    <w:rsid w:val="00F240BD"/>
    <w:pPr>
      <w:framePr w:w="2042" w:h="3062" w:wrap="around" w:vAnchor="page" w:hAnchor="page" w:x="9527" w:y="6493" w:anchorLock="1"/>
      <w:pBdr>
        <w:top w:val="single" w:sz="6" w:space="0" w:color="000000"/>
        <w:left w:val="single" w:sz="6" w:space="0" w:color="000000"/>
        <w:bottom w:val="single" w:sz="6" w:space="0" w:color="000000"/>
        <w:right w:val="single" w:sz="6" w:space="0" w:color="000000"/>
      </w:pBdr>
      <w:shd w:val="clear" w:color="FFFFFF" w:fill="auto"/>
      <w:spacing w:line="180" w:lineRule="exact"/>
    </w:pPr>
    <w:rPr>
      <w:rFonts w:ascii="Gotham Narrow Light" w:hAnsi="Gotham Narrow Light"/>
      <w:spacing w:val="-3"/>
      <w:kern w:val="12"/>
      <w:sz w:val="14"/>
    </w:rPr>
  </w:style>
  <w:style w:type="paragraph" w:customStyle="1" w:styleId="Adresskopf">
    <w:name w:val="Adresskopf"/>
    <w:basedOn w:val="Standardtext"/>
    <w:rsid w:val="00BF0289"/>
    <w:pPr>
      <w:framePr w:w="3782" w:h="1701" w:hSpace="181" w:vSpace="181" w:wrap="around" w:vAnchor="page" w:hAnchor="page" w:x="1419" w:y="3159"/>
      <w:shd w:val="clear" w:color="FFFFFF" w:fill="auto"/>
    </w:pPr>
  </w:style>
  <w:style w:type="paragraph" w:customStyle="1" w:styleId="AufzL1">
    <w:name w:val="Aufz. L1"/>
    <w:basedOn w:val="Standardtext"/>
    <w:uiPriority w:val="4"/>
    <w:qFormat/>
    <w:rsid w:val="00DE3D6E"/>
    <w:pPr>
      <w:numPr>
        <w:ilvl w:val="1"/>
        <w:numId w:val="45"/>
      </w:numPr>
      <w:tabs>
        <w:tab w:val="clear" w:pos="284"/>
        <w:tab w:val="clear" w:pos="567"/>
      </w:tabs>
    </w:pPr>
  </w:style>
  <w:style w:type="paragraph" w:customStyle="1" w:styleId="AufzL2">
    <w:name w:val="Aufz. L2"/>
    <w:basedOn w:val="AufzL1"/>
    <w:uiPriority w:val="4"/>
    <w:qFormat/>
    <w:rsid w:val="00934CD9"/>
    <w:pPr>
      <w:numPr>
        <w:ilvl w:val="2"/>
      </w:numPr>
    </w:pPr>
  </w:style>
  <w:style w:type="paragraph" w:styleId="Sprechblasentext">
    <w:name w:val="Balloon Text"/>
    <w:basedOn w:val="Standard"/>
    <w:link w:val="SprechblasentextZchn"/>
    <w:uiPriority w:val="99"/>
    <w:semiHidden/>
    <w:unhideWhenUsed/>
    <w:rsid w:val="00774424"/>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74424"/>
    <w:rPr>
      <w:rFonts w:ascii="Lucida Grande" w:eastAsiaTheme="minorEastAsia" w:hAnsi="Lucida Grande" w:cs="Lucida Grande"/>
      <w:spacing w:val="1"/>
      <w:kern w:val="14"/>
      <w:sz w:val="18"/>
      <w:szCs w:val="18"/>
      <w:lang w:eastAsia="en-US"/>
    </w:rPr>
  </w:style>
  <w:style w:type="paragraph" w:styleId="Zitat">
    <w:name w:val="Quote"/>
    <w:basedOn w:val="Standard"/>
    <w:next w:val="Standard"/>
    <w:link w:val="ZitatZchn"/>
    <w:uiPriority w:val="29"/>
    <w:rsid w:val="00401BC0"/>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401BC0"/>
    <w:rPr>
      <w:rFonts w:ascii="Arial" w:eastAsiaTheme="minorEastAsia" w:hAnsi="Arial"/>
      <w:i/>
      <w:iCs/>
      <w:color w:val="404040" w:themeColor="text1" w:themeTint="BF"/>
      <w:spacing w:val="1"/>
      <w:kern w:val="14"/>
      <w:szCs w:val="24"/>
      <w:lang w:eastAsia="en-US"/>
    </w:rPr>
  </w:style>
  <w:style w:type="numbering" w:customStyle="1" w:styleId="Liste1">
    <w:name w:val="Liste 1"/>
    <w:uiPriority w:val="99"/>
    <w:rsid w:val="00DE3D6E"/>
    <w:pPr>
      <w:numPr>
        <w:numId w:val="37"/>
      </w:numPr>
    </w:pPr>
  </w:style>
  <w:style w:type="numbering" w:customStyle="1" w:styleId="Formatvorlage1">
    <w:name w:val="Formatvorlage1"/>
    <w:uiPriority w:val="99"/>
    <w:rsid w:val="00020ABA"/>
    <w:pPr>
      <w:numPr>
        <w:numId w:val="41"/>
      </w:numPr>
    </w:pPr>
  </w:style>
  <w:style w:type="paragraph" w:styleId="Listenabsatz">
    <w:name w:val="List Paragraph"/>
    <w:basedOn w:val="Standard"/>
    <w:uiPriority w:val="34"/>
    <w:rsid w:val="007E3A3C"/>
    <w:pPr>
      <w:ind w:left="720"/>
      <w:contextualSpacing/>
    </w:pPr>
  </w:style>
  <w:style w:type="paragraph" w:styleId="Titel">
    <w:name w:val="Title"/>
    <w:basedOn w:val="Standard"/>
    <w:next w:val="Standard"/>
    <w:link w:val="TitelZchn"/>
    <w:uiPriority w:val="10"/>
    <w:rsid w:val="009C3880"/>
    <w:pPr>
      <w:spacing w:line="240" w:lineRule="auto"/>
      <w:contextualSpacing/>
    </w:pPr>
    <w:rPr>
      <w:rFonts w:asciiTheme="majorHAnsi" w:eastAsiaTheme="majorEastAsia" w:hAnsiTheme="majorHAnsi" w:cstheme="majorBidi"/>
      <w:spacing w:val="-10"/>
      <w:kern w:val="28"/>
      <w:sz w:val="56"/>
      <w:szCs w:val="56"/>
    </w:rPr>
  </w:style>
  <w:style w:type="paragraph" w:customStyle="1" w:styleId="Standardtext">
    <w:name w:val="Standardtext"/>
    <w:basedOn w:val="Standard"/>
    <w:link w:val="StandardtextZchn"/>
    <w:qFormat/>
    <w:rsid w:val="00D57836"/>
    <w:rPr>
      <w:lang w:bidi="en-US"/>
    </w:rPr>
  </w:style>
  <w:style w:type="character" w:customStyle="1" w:styleId="TitelZchn">
    <w:name w:val="Titel Zchn"/>
    <w:basedOn w:val="Absatz-Standardschriftart"/>
    <w:link w:val="Titel"/>
    <w:uiPriority w:val="10"/>
    <w:rsid w:val="009C3880"/>
    <w:rPr>
      <w:rFonts w:asciiTheme="majorHAnsi" w:eastAsiaTheme="majorEastAsia" w:hAnsiTheme="majorHAnsi" w:cstheme="majorBidi"/>
      <w:spacing w:val="-10"/>
      <w:kern w:val="28"/>
      <w:sz w:val="56"/>
      <w:szCs w:val="56"/>
      <w:lang w:eastAsia="en-US"/>
    </w:rPr>
  </w:style>
  <w:style w:type="character" w:customStyle="1" w:styleId="StandardtextZchn">
    <w:name w:val="Standardtext Zchn"/>
    <w:basedOn w:val="Absatz-Standardschriftart"/>
    <w:link w:val="Standardtext"/>
    <w:rsid w:val="00D57836"/>
    <w:rPr>
      <w:rFonts w:ascii="Palatino Linotype" w:eastAsiaTheme="minorEastAsia" w:hAnsi="Palatino Linotype"/>
      <w:kern w:val="14"/>
      <w:sz w:val="19"/>
      <w:szCs w:val="24"/>
      <w:lang w:eastAsia="en-US" w:bidi="en-US"/>
    </w:rPr>
  </w:style>
  <w:style w:type="paragraph" w:customStyle="1" w:styleId="Aufzhlung-Neustart">
    <w:name w:val="Aufzählung-Neustart"/>
    <w:basedOn w:val="Standardtext"/>
    <w:uiPriority w:val="22"/>
    <w:qFormat/>
    <w:rsid w:val="00DE3D6E"/>
    <w:pPr>
      <w:numPr>
        <w:numId w:val="45"/>
      </w:numPr>
    </w:pPr>
  </w:style>
  <w:style w:type="character" w:customStyle="1" w:styleId="KeineHervorhebung">
    <w:name w:val="Keine Hervorhebung"/>
    <w:basedOn w:val="Absatz-Standardschriftart"/>
    <w:uiPriority w:val="21"/>
    <w:qFormat/>
    <w:rsid w:val="004108F0"/>
  </w:style>
  <w:style w:type="character" w:styleId="Platzhaltertext">
    <w:name w:val="Placeholder Text"/>
    <w:basedOn w:val="Absatz-Standardschriftart"/>
    <w:uiPriority w:val="99"/>
    <w:semiHidden/>
    <w:rsid w:val="00946037"/>
    <w:rPr>
      <w:vanish/>
      <w:color w:val="D9D9D9" w:themeColor="background1" w:themeShade="D9"/>
    </w:rPr>
  </w:style>
  <w:style w:type="paragraph" w:styleId="Textkrper2">
    <w:name w:val="Body Text 2"/>
    <w:basedOn w:val="Standard"/>
    <w:link w:val="Textkrper2Zchn"/>
    <w:rsid w:val="007329C7"/>
    <w:pPr>
      <w:tabs>
        <w:tab w:val="clear" w:pos="284"/>
        <w:tab w:val="clear" w:pos="567"/>
        <w:tab w:val="clear" w:pos="851"/>
        <w:tab w:val="clear" w:pos="1134"/>
        <w:tab w:val="clear" w:pos="1418"/>
      </w:tabs>
      <w:spacing w:line="240" w:lineRule="auto"/>
      <w:jc w:val="both"/>
    </w:pPr>
    <w:rPr>
      <w:rFonts w:ascii="Comic Sans MS" w:eastAsia="Times New Roman" w:hAnsi="Comic Sans MS" w:cs="Comic Sans MS"/>
      <w:kern w:val="0"/>
      <w:sz w:val="24"/>
      <w:lang w:eastAsia="sl-SI"/>
    </w:rPr>
  </w:style>
  <w:style w:type="character" w:customStyle="1" w:styleId="Textkrper2Zchn">
    <w:name w:val="Textkörper 2 Zchn"/>
    <w:basedOn w:val="Absatz-Standardschriftart"/>
    <w:link w:val="Textkrper2"/>
    <w:rsid w:val="007329C7"/>
    <w:rPr>
      <w:rFonts w:ascii="Comic Sans MS" w:hAnsi="Comic Sans MS" w:cs="Comic Sans MS"/>
      <w:sz w:val="24"/>
      <w:szCs w:val="24"/>
      <w:lang w:eastAsia="sl-SI"/>
    </w:rPr>
  </w:style>
  <w:style w:type="character" w:styleId="Kommentarzeichen">
    <w:name w:val="annotation reference"/>
    <w:basedOn w:val="Absatz-Standardschriftart"/>
    <w:uiPriority w:val="99"/>
    <w:semiHidden/>
    <w:unhideWhenUsed/>
    <w:rsid w:val="00FA5BB9"/>
    <w:rPr>
      <w:sz w:val="16"/>
      <w:szCs w:val="16"/>
    </w:rPr>
  </w:style>
  <w:style w:type="paragraph" w:styleId="Kommentartext">
    <w:name w:val="annotation text"/>
    <w:basedOn w:val="Standard"/>
    <w:link w:val="KommentartextZchn"/>
    <w:uiPriority w:val="99"/>
    <w:semiHidden/>
    <w:unhideWhenUsed/>
    <w:rsid w:val="00FA5BB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A5BB9"/>
    <w:rPr>
      <w:rFonts w:ascii="Palatino Linotype" w:eastAsiaTheme="minorEastAsia" w:hAnsi="Palatino Linotype"/>
      <w:kern w:val="14"/>
      <w:lang w:eastAsia="en-US"/>
    </w:rPr>
  </w:style>
  <w:style w:type="paragraph" w:styleId="Kommentarthema">
    <w:name w:val="annotation subject"/>
    <w:basedOn w:val="Kommentartext"/>
    <w:next w:val="Kommentartext"/>
    <w:link w:val="KommentarthemaZchn"/>
    <w:uiPriority w:val="99"/>
    <w:semiHidden/>
    <w:unhideWhenUsed/>
    <w:rsid w:val="00FA5BB9"/>
    <w:rPr>
      <w:b/>
      <w:bCs/>
    </w:rPr>
  </w:style>
  <w:style w:type="character" w:customStyle="1" w:styleId="KommentarthemaZchn">
    <w:name w:val="Kommentarthema Zchn"/>
    <w:basedOn w:val="KommentartextZchn"/>
    <w:link w:val="Kommentarthema"/>
    <w:uiPriority w:val="99"/>
    <w:semiHidden/>
    <w:rsid w:val="00FA5BB9"/>
    <w:rPr>
      <w:rFonts w:ascii="Palatino Linotype" w:eastAsiaTheme="minorEastAsia" w:hAnsi="Palatino Linotype"/>
      <w:b/>
      <w:bCs/>
      <w:kern w:val="14"/>
      <w:lang w:eastAsia="en-US"/>
    </w:rPr>
  </w:style>
  <w:style w:type="paragraph" w:customStyle="1" w:styleId="Default">
    <w:name w:val="Default"/>
    <w:rsid w:val="006D21DB"/>
    <w:pPr>
      <w:autoSpaceDE w:val="0"/>
      <w:autoSpaceDN w:val="0"/>
      <w:adjustRightInd w:val="0"/>
    </w:pPr>
    <w:rPr>
      <w:rFonts w:ascii="Palatino Linotype" w:hAnsi="Palatino Linotype" w:cs="Palatino Linotype"/>
      <w:color w:val="000000"/>
      <w:sz w:val="24"/>
      <w:szCs w:val="24"/>
    </w:rPr>
  </w:style>
  <w:style w:type="paragraph" w:styleId="berarbeitung">
    <w:name w:val="Revision"/>
    <w:hidden/>
    <w:uiPriority w:val="99"/>
    <w:semiHidden/>
    <w:rsid w:val="00827606"/>
    <w:rPr>
      <w:rFonts w:ascii="Palatino Linotype" w:eastAsiaTheme="minorEastAsia" w:hAnsi="Palatino Linotype"/>
      <w:kern w:val="14"/>
      <w:sz w:val="19"/>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05804">
      <w:bodyDiv w:val="1"/>
      <w:marLeft w:val="0"/>
      <w:marRight w:val="0"/>
      <w:marTop w:val="0"/>
      <w:marBottom w:val="0"/>
      <w:divBdr>
        <w:top w:val="none" w:sz="0" w:space="0" w:color="auto"/>
        <w:left w:val="none" w:sz="0" w:space="0" w:color="auto"/>
        <w:bottom w:val="none" w:sz="0" w:space="0" w:color="auto"/>
        <w:right w:val="none" w:sz="0" w:space="0" w:color="auto"/>
      </w:divBdr>
    </w:div>
    <w:div w:id="815343711">
      <w:bodyDiv w:val="1"/>
      <w:marLeft w:val="0"/>
      <w:marRight w:val="0"/>
      <w:marTop w:val="0"/>
      <w:marBottom w:val="0"/>
      <w:divBdr>
        <w:top w:val="none" w:sz="0" w:space="0" w:color="auto"/>
        <w:left w:val="none" w:sz="0" w:space="0" w:color="auto"/>
        <w:bottom w:val="none" w:sz="0" w:space="0" w:color="auto"/>
        <w:right w:val="none" w:sz="0" w:space="0" w:color="auto"/>
      </w:divBdr>
      <w:divsChild>
        <w:div w:id="142159953">
          <w:marLeft w:val="0"/>
          <w:marRight w:val="0"/>
          <w:marTop w:val="0"/>
          <w:marBottom w:val="0"/>
          <w:divBdr>
            <w:top w:val="none" w:sz="0" w:space="0" w:color="auto"/>
            <w:left w:val="none" w:sz="0" w:space="0" w:color="auto"/>
            <w:bottom w:val="none" w:sz="0" w:space="0" w:color="auto"/>
            <w:right w:val="none" w:sz="0" w:space="0" w:color="auto"/>
          </w:divBdr>
        </w:div>
        <w:div w:id="994603555">
          <w:marLeft w:val="0"/>
          <w:marRight w:val="0"/>
          <w:marTop w:val="0"/>
          <w:marBottom w:val="0"/>
          <w:divBdr>
            <w:top w:val="none" w:sz="0" w:space="0" w:color="auto"/>
            <w:left w:val="none" w:sz="0" w:space="0" w:color="auto"/>
            <w:bottom w:val="none" w:sz="0" w:space="0" w:color="auto"/>
            <w:right w:val="none" w:sz="0" w:space="0" w:color="auto"/>
          </w:divBdr>
        </w:div>
        <w:div w:id="1509251193">
          <w:marLeft w:val="0"/>
          <w:marRight w:val="0"/>
          <w:marTop w:val="0"/>
          <w:marBottom w:val="0"/>
          <w:divBdr>
            <w:top w:val="none" w:sz="0" w:space="0" w:color="auto"/>
            <w:left w:val="none" w:sz="0" w:space="0" w:color="auto"/>
            <w:bottom w:val="none" w:sz="0" w:space="0" w:color="auto"/>
            <w:right w:val="none" w:sz="0" w:space="0" w:color="auto"/>
          </w:divBdr>
        </w:div>
      </w:divsChild>
    </w:div>
    <w:div w:id="1548759959">
      <w:bodyDiv w:val="1"/>
      <w:marLeft w:val="0"/>
      <w:marRight w:val="0"/>
      <w:marTop w:val="0"/>
      <w:marBottom w:val="0"/>
      <w:divBdr>
        <w:top w:val="none" w:sz="0" w:space="0" w:color="auto"/>
        <w:left w:val="none" w:sz="0" w:space="0" w:color="auto"/>
        <w:bottom w:val="none" w:sz="0" w:space="0" w:color="auto"/>
        <w:right w:val="none" w:sz="0" w:space="0" w:color="auto"/>
      </w:divBdr>
    </w:div>
    <w:div w:id="1588072734">
      <w:bodyDiv w:val="1"/>
      <w:marLeft w:val="0"/>
      <w:marRight w:val="0"/>
      <w:marTop w:val="0"/>
      <w:marBottom w:val="0"/>
      <w:divBdr>
        <w:top w:val="none" w:sz="0" w:space="0" w:color="auto"/>
        <w:left w:val="none" w:sz="0" w:space="0" w:color="auto"/>
        <w:bottom w:val="none" w:sz="0" w:space="0" w:color="auto"/>
        <w:right w:val="none" w:sz="0" w:space="0" w:color="auto"/>
      </w:divBdr>
      <w:divsChild>
        <w:div w:id="1120026413">
          <w:marLeft w:val="0"/>
          <w:marRight w:val="0"/>
          <w:marTop w:val="0"/>
          <w:marBottom w:val="0"/>
          <w:divBdr>
            <w:top w:val="none" w:sz="0" w:space="0" w:color="auto"/>
            <w:left w:val="none" w:sz="0" w:space="0" w:color="auto"/>
            <w:bottom w:val="none" w:sz="0" w:space="0" w:color="auto"/>
            <w:right w:val="none" w:sz="0" w:space="0" w:color="auto"/>
          </w:divBdr>
        </w:div>
        <w:div w:id="1037394965">
          <w:marLeft w:val="0"/>
          <w:marRight w:val="0"/>
          <w:marTop w:val="0"/>
          <w:marBottom w:val="0"/>
          <w:divBdr>
            <w:top w:val="none" w:sz="0" w:space="0" w:color="auto"/>
            <w:left w:val="none" w:sz="0" w:space="0" w:color="auto"/>
            <w:bottom w:val="none" w:sz="0" w:space="0" w:color="auto"/>
            <w:right w:val="none" w:sz="0" w:space="0" w:color="auto"/>
          </w:divBdr>
        </w:div>
        <w:div w:id="622810387">
          <w:marLeft w:val="0"/>
          <w:marRight w:val="0"/>
          <w:marTop w:val="0"/>
          <w:marBottom w:val="0"/>
          <w:divBdr>
            <w:top w:val="none" w:sz="0" w:space="0" w:color="auto"/>
            <w:left w:val="none" w:sz="0" w:space="0" w:color="auto"/>
            <w:bottom w:val="none" w:sz="0" w:space="0" w:color="auto"/>
            <w:right w:val="none" w:sz="0" w:space="0" w:color="auto"/>
          </w:divBdr>
        </w:div>
        <w:div w:id="1209417024">
          <w:marLeft w:val="0"/>
          <w:marRight w:val="0"/>
          <w:marTop w:val="0"/>
          <w:marBottom w:val="0"/>
          <w:divBdr>
            <w:top w:val="none" w:sz="0" w:space="0" w:color="auto"/>
            <w:left w:val="none" w:sz="0" w:space="0" w:color="auto"/>
            <w:bottom w:val="none" w:sz="0" w:space="0" w:color="auto"/>
            <w:right w:val="none" w:sz="0" w:space="0" w:color="auto"/>
          </w:divBdr>
        </w:div>
      </w:divsChild>
    </w:div>
    <w:div w:id="2011633883">
      <w:bodyDiv w:val="1"/>
      <w:marLeft w:val="0"/>
      <w:marRight w:val="0"/>
      <w:marTop w:val="0"/>
      <w:marBottom w:val="0"/>
      <w:divBdr>
        <w:top w:val="none" w:sz="0" w:space="0" w:color="auto"/>
        <w:left w:val="none" w:sz="0" w:space="0" w:color="auto"/>
        <w:bottom w:val="none" w:sz="0" w:space="0" w:color="auto"/>
        <w:right w:val="none" w:sz="0" w:space="0" w:color="auto"/>
      </w:divBdr>
      <w:divsChild>
        <w:div w:id="2041346995">
          <w:marLeft w:val="0"/>
          <w:marRight w:val="0"/>
          <w:marTop w:val="0"/>
          <w:marBottom w:val="0"/>
          <w:divBdr>
            <w:top w:val="none" w:sz="0" w:space="0" w:color="auto"/>
            <w:left w:val="none" w:sz="0" w:space="0" w:color="auto"/>
            <w:bottom w:val="none" w:sz="0" w:space="0" w:color="auto"/>
            <w:right w:val="none" w:sz="0" w:space="0" w:color="auto"/>
          </w:divBdr>
        </w:div>
        <w:div w:id="1060446831">
          <w:marLeft w:val="0"/>
          <w:marRight w:val="0"/>
          <w:marTop w:val="0"/>
          <w:marBottom w:val="0"/>
          <w:divBdr>
            <w:top w:val="none" w:sz="0" w:space="0" w:color="auto"/>
            <w:left w:val="none" w:sz="0" w:space="0" w:color="auto"/>
            <w:bottom w:val="none" w:sz="0" w:space="0" w:color="auto"/>
            <w:right w:val="none" w:sz="0" w:space="0" w:color="auto"/>
          </w:divBdr>
        </w:div>
        <w:div w:id="25817602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h\OneDrive\Downloads\Briefpapier-OEAI-dt_ohne_Briefelemente.dotx" TargetMode="External"/></Relationships>
</file>

<file path=word/theme/theme1.xml><?xml version="1.0" encoding="utf-8"?>
<a:theme xmlns:a="http://schemas.openxmlformats.org/drawingml/2006/main" name="Office-Design">
  <a:themeElements>
    <a:clrScheme name="klar.">
      <a:dk1>
        <a:sysClr val="windowText" lastClr="000000"/>
      </a:dk1>
      <a:lt1>
        <a:sysClr val="window" lastClr="FFFFFF"/>
      </a:lt1>
      <a:dk2>
        <a:srgbClr val="006EB6"/>
      </a:dk2>
      <a:lt2>
        <a:srgbClr val="FFFFFF"/>
      </a:lt2>
      <a:accent1>
        <a:srgbClr val="008EA6"/>
      </a:accent1>
      <a:accent2>
        <a:srgbClr val="00AC8C"/>
      </a:accent2>
      <a:accent3>
        <a:srgbClr val="F79B2E"/>
      </a:accent3>
      <a:accent4>
        <a:srgbClr val="3C4981"/>
      </a:accent4>
      <a:accent5>
        <a:srgbClr val="9E549A"/>
      </a:accent5>
      <a:accent6>
        <a:srgbClr val="E16740"/>
      </a:accent6>
      <a:hlink>
        <a:srgbClr val="008EA6"/>
      </a:hlink>
      <a:folHlink>
        <a:srgbClr val="30E1FF"/>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84BD00"/>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Briefpapier-OEAI-dt_ohne_Briefelemente</Template>
  <TotalTime>0</TotalTime>
  <Pages>3</Pages>
  <Words>596</Words>
  <Characters>4581</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Brief</vt:lpstr>
      <vt:lpstr>Brief</vt:lpstr>
    </vt:vector>
  </TitlesOfParts>
  <Manager/>
  <Company/>
  <LinksUpToDate>false</LinksUpToDate>
  <CharactersWithSpaces>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Andreas G. Heiss</dc:creator>
  <cp:keywords/>
  <dc:description/>
  <cp:lastModifiedBy>Kousek-Lang, Ulrike</cp:lastModifiedBy>
  <cp:revision>4</cp:revision>
  <cp:lastPrinted>2017-05-17T04:05:00Z</cp:lastPrinted>
  <dcterms:created xsi:type="dcterms:W3CDTF">2024-05-06T09:31:00Z</dcterms:created>
  <dcterms:modified xsi:type="dcterms:W3CDTF">2024-05-14T06:02:00Z</dcterms:modified>
  <cp:category/>
</cp:coreProperties>
</file>