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4B2A1" w14:textId="77777777" w:rsidR="00956739" w:rsidRDefault="00956739" w:rsidP="00956739">
      <w:pPr>
        <w:tabs>
          <w:tab w:val="clear" w:pos="284"/>
          <w:tab w:val="clear" w:pos="567"/>
          <w:tab w:val="clear" w:pos="851"/>
          <w:tab w:val="clear" w:pos="1134"/>
          <w:tab w:val="clear" w:pos="1418"/>
        </w:tabs>
        <w:spacing w:line="360" w:lineRule="auto"/>
        <w:contextualSpacing/>
        <w:jc w:val="center"/>
        <w:rPr>
          <w:rFonts w:eastAsia="Times New Roman"/>
          <w:b/>
          <w:color w:val="0047BB"/>
          <w:spacing w:val="-10"/>
          <w:kern w:val="28"/>
          <w:sz w:val="46"/>
          <w:szCs w:val="56"/>
          <w:lang w:val="en-GB" w:eastAsia="de-DE"/>
        </w:rPr>
      </w:pPr>
    </w:p>
    <w:p w14:paraId="1018191A" w14:textId="0732CB7A" w:rsidR="00956739" w:rsidRPr="00EF0634" w:rsidRDefault="00956739" w:rsidP="00956739">
      <w:pPr>
        <w:tabs>
          <w:tab w:val="clear" w:pos="284"/>
          <w:tab w:val="clear" w:pos="567"/>
          <w:tab w:val="clear" w:pos="851"/>
          <w:tab w:val="clear" w:pos="1134"/>
          <w:tab w:val="clear" w:pos="1418"/>
        </w:tabs>
        <w:spacing w:line="360" w:lineRule="auto"/>
        <w:contextualSpacing/>
        <w:jc w:val="center"/>
        <w:rPr>
          <w:rFonts w:eastAsia="Times New Roman"/>
          <w:b/>
          <w:color w:val="0047BB"/>
          <w:spacing w:val="-10"/>
          <w:kern w:val="28"/>
          <w:sz w:val="46"/>
          <w:szCs w:val="56"/>
          <w:lang w:val="en-GB" w:eastAsia="de-DE"/>
        </w:rPr>
      </w:pPr>
      <w:r w:rsidRPr="00EF0634">
        <w:rPr>
          <w:rFonts w:eastAsia="Times New Roman"/>
          <w:b/>
          <w:color w:val="0047BB"/>
          <w:spacing w:val="-10"/>
          <w:kern w:val="28"/>
          <w:sz w:val="46"/>
          <w:szCs w:val="56"/>
          <w:lang w:val="en-GB" w:eastAsia="de-DE"/>
        </w:rPr>
        <w:t>Cooperation Agreement</w:t>
      </w:r>
    </w:p>
    <w:p w14:paraId="0787C3A7" w14:textId="77777777" w:rsidR="00956739" w:rsidRPr="00EF0634" w:rsidRDefault="00956739" w:rsidP="00956739">
      <w:pPr>
        <w:tabs>
          <w:tab w:val="clear" w:pos="284"/>
          <w:tab w:val="clear" w:pos="567"/>
          <w:tab w:val="clear" w:pos="851"/>
          <w:tab w:val="clear" w:pos="1134"/>
          <w:tab w:val="clear" w:pos="1418"/>
        </w:tabs>
        <w:spacing w:line="240" w:lineRule="auto"/>
        <w:jc w:val="both"/>
        <w:rPr>
          <w:rFonts w:eastAsia="Times New Roman"/>
          <w:kern w:val="0"/>
          <w:sz w:val="22"/>
          <w:szCs w:val="22"/>
          <w:lang w:val="en-GB" w:eastAsia="de-DE"/>
        </w:rPr>
      </w:pPr>
    </w:p>
    <w:p w14:paraId="7E69A2E6" w14:textId="77777777" w:rsidR="00956739" w:rsidRPr="00EF0634"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359B4B77" w14:textId="77777777" w:rsidR="00956739" w:rsidRPr="00EF0634"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sidRPr="00EF0634">
        <w:rPr>
          <w:rFonts w:eastAsia="Times New Roman"/>
          <w:kern w:val="0"/>
          <w:sz w:val="22"/>
          <w:szCs w:val="22"/>
          <w:lang w:val="en-GB" w:eastAsia="de-DE"/>
        </w:rPr>
        <w:t>between</w:t>
      </w:r>
    </w:p>
    <w:p w14:paraId="21AADC17" w14:textId="77777777" w:rsidR="00956739" w:rsidRPr="00EF0634"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32CA1940" w14:textId="77777777" w:rsidR="00956739" w:rsidRPr="00BC51D9" w:rsidRDefault="00956739" w:rsidP="00956739">
      <w:pPr>
        <w:tabs>
          <w:tab w:val="clear" w:pos="284"/>
          <w:tab w:val="clear" w:pos="567"/>
          <w:tab w:val="clear" w:pos="851"/>
          <w:tab w:val="clear" w:pos="1134"/>
          <w:tab w:val="clear" w:pos="1418"/>
        </w:tabs>
        <w:spacing w:line="240" w:lineRule="auto"/>
        <w:jc w:val="center"/>
        <w:rPr>
          <w:rFonts w:eastAsia="Times New Roman"/>
          <w:b/>
          <w:kern w:val="0"/>
          <w:sz w:val="22"/>
          <w:szCs w:val="22"/>
          <w:lang w:val="en-GB" w:eastAsia="de-DE"/>
        </w:rPr>
      </w:pPr>
      <w:r w:rsidRPr="00BC51D9">
        <w:rPr>
          <w:rFonts w:eastAsia="Times New Roman"/>
          <w:b/>
          <w:kern w:val="0"/>
          <w:sz w:val="22"/>
          <w:szCs w:val="22"/>
          <w:lang w:val="en-GB" w:eastAsia="de-DE"/>
        </w:rPr>
        <w:t>A</w:t>
      </w:r>
      <w:r>
        <w:rPr>
          <w:rFonts w:eastAsia="Times New Roman"/>
          <w:b/>
          <w:kern w:val="0"/>
          <w:sz w:val="22"/>
          <w:szCs w:val="22"/>
          <w:lang w:val="en-GB" w:eastAsia="de-DE"/>
        </w:rPr>
        <w:t>ustrian Academy of Sciences</w:t>
      </w:r>
    </w:p>
    <w:p w14:paraId="0E377D40"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b/>
          <w:kern w:val="0"/>
          <w:sz w:val="22"/>
          <w:szCs w:val="22"/>
          <w:lang w:val="en-GB" w:eastAsia="de-DE"/>
        </w:rPr>
      </w:pPr>
      <w:r w:rsidRPr="00060116">
        <w:rPr>
          <w:rFonts w:eastAsia="Times New Roman"/>
          <w:b/>
          <w:kern w:val="0"/>
          <w:sz w:val="22"/>
          <w:szCs w:val="22"/>
          <w:lang w:val="en-GB" w:eastAsia="de-DE"/>
        </w:rPr>
        <w:t>Austrian Archaeological Institute</w:t>
      </w:r>
    </w:p>
    <w:p w14:paraId="01CCC14B" w14:textId="77777777" w:rsidR="00956739" w:rsidRPr="002B3A22" w:rsidRDefault="00956739" w:rsidP="00956739">
      <w:pPr>
        <w:jc w:val="center"/>
        <w:rPr>
          <w:sz w:val="22"/>
          <w:szCs w:val="22"/>
          <w:lang w:val="en-US"/>
        </w:rPr>
      </w:pPr>
      <w:proofErr w:type="spellStart"/>
      <w:r w:rsidRPr="002B3A22">
        <w:rPr>
          <w:sz w:val="22"/>
          <w:szCs w:val="22"/>
          <w:lang w:val="en-US"/>
        </w:rPr>
        <w:t>Dominikanerbastei</w:t>
      </w:r>
      <w:proofErr w:type="spellEnd"/>
      <w:r w:rsidRPr="002B3A22">
        <w:rPr>
          <w:sz w:val="22"/>
          <w:szCs w:val="22"/>
          <w:lang w:val="en-US"/>
        </w:rPr>
        <w:t xml:space="preserve"> 16</w:t>
      </w:r>
    </w:p>
    <w:p w14:paraId="272000D6" w14:textId="77777777" w:rsidR="00956739" w:rsidRPr="002B3A22" w:rsidRDefault="00956739" w:rsidP="00956739">
      <w:pPr>
        <w:jc w:val="center"/>
        <w:rPr>
          <w:sz w:val="22"/>
          <w:szCs w:val="22"/>
          <w:lang w:val="en-US"/>
        </w:rPr>
      </w:pPr>
      <w:r w:rsidRPr="002B3A22">
        <w:rPr>
          <w:sz w:val="22"/>
          <w:szCs w:val="22"/>
          <w:lang w:val="en-US"/>
        </w:rPr>
        <w:t xml:space="preserve">1010 </w:t>
      </w:r>
      <w:r>
        <w:rPr>
          <w:sz w:val="22"/>
          <w:szCs w:val="22"/>
          <w:lang w:val="en-US"/>
        </w:rPr>
        <w:t>Vienna</w:t>
      </w:r>
    </w:p>
    <w:p w14:paraId="11CCDA21" w14:textId="77777777" w:rsidR="00956739" w:rsidRPr="002B3A22" w:rsidRDefault="00956739" w:rsidP="00956739">
      <w:pPr>
        <w:jc w:val="center"/>
        <w:rPr>
          <w:sz w:val="22"/>
          <w:szCs w:val="22"/>
          <w:lang w:val="en-US"/>
        </w:rPr>
      </w:pPr>
      <w:r w:rsidRPr="002B3A22">
        <w:rPr>
          <w:sz w:val="22"/>
          <w:szCs w:val="22"/>
          <w:lang w:val="en-US"/>
        </w:rPr>
        <w:t>Austria</w:t>
      </w:r>
    </w:p>
    <w:p w14:paraId="7AD8D9EF" w14:textId="77777777" w:rsidR="00956739" w:rsidRPr="002B3A22" w:rsidRDefault="00956739" w:rsidP="00956739">
      <w:pPr>
        <w:tabs>
          <w:tab w:val="clear" w:pos="284"/>
          <w:tab w:val="clear" w:pos="567"/>
          <w:tab w:val="clear" w:pos="851"/>
          <w:tab w:val="clear" w:pos="1134"/>
          <w:tab w:val="clear" w:pos="1418"/>
        </w:tabs>
        <w:spacing w:line="240" w:lineRule="auto"/>
        <w:jc w:val="center"/>
        <w:rPr>
          <w:rFonts w:eastAsia="Times New Roman"/>
          <w:b/>
          <w:kern w:val="0"/>
          <w:sz w:val="22"/>
          <w:szCs w:val="22"/>
          <w:lang w:val="en-US" w:eastAsia="de-DE"/>
        </w:rPr>
      </w:pPr>
    </w:p>
    <w:p w14:paraId="6C2D9DA2" w14:textId="77777777" w:rsidR="00956739" w:rsidRDefault="00956739" w:rsidP="00956739">
      <w:pPr>
        <w:jc w:val="center"/>
        <w:rPr>
          <w:bCs/>
          <w:sz w:val="22"/>
          <w:szCs w:val="22"/>
          <w:lang w:val="en-GB"/>
        </w:rPr>
      </w:pPr>
      <w:r>
        <w:rPr>
          <w:bCs/>
          <w:sz w:val="22"/>
          <w:szCs w:val="22"/>
          <w:lang w:val="en-GB"/>
        </w:rPr>
        <w:t>r</w:t>
      </w:r>
      <w:r w:rsidRPr="00E01445">
        <w:rPr>
          <w:bCs/>
          <w:sz w:val="22"/>
          <w:szCs w:val="22"/>
          <w:lang w:val="en-GB"/>
        </w:rPr>
        <w:t xml:space="preserve">epresented by </w:t>
      </w:r>
    </w:p>
    <w:p w14:paraId="2D053AC7" w14:textId="6E28D59A" w:rsidR="00956739" w:rsidRPr="00E01445" w:rsidRDefault="002D0D02" w:rsidP="00956739">
      <w:pPr>
        <w:jc w:val="center"/>
        <w:rPr>
          <w:bCs/>
          <w:sz w:val="22"/>
          <w:szCs w:val="22"/>
          <w:lang w:val="en-GB"/>
        </w:rPr>
      </w:pPr>
      <w:r>
        <w:rPr>
          <w:bCs/>
          <w:sz w:val="22"/>
          <w:szCs w:val="22"/>
          <w:lang w:val="en-GB"/>
        </w:rPr>
        <w:t>PD</w:t>
      </w:r>
      <w:r w:rsidR="00956739">
        <w:rPr>
          <w:bCs/>
          <w:sz w:val="22"/>
          <w:szCs w:val="22"/>
          <w:lang w:val="en-GB"/>
        </w:rPr>
        <w:t xml:space="preserve"> </w:t>
      </w:r>
      <w:proofErr w:type="spellStart"/>
      <w:r w:rsidR="00913DDB">
        <w:rPr>
          <w:bCs/>
          <w:sz w:val="22"/>
          <w:szCs w:val="22"/>
          <w:lang w:val="en-GB"/>
        </w:rPr>
        <w:t>MMag</w:t>
      </w:r>
      <w:proofErr w:type="spellEnd"/>
      <w:r w:rsidR="00913DDB">
        <w:rPr>
          <w:bCs/>
          <w:sz w:val="22"/>
          <w:szCs w:val="22"/>
          <w:lang w:val="en-GB"/>
        </w:rPr>
        <w:t xml:space="preserve">. </w:t>
      </w:r>
      <w:proofErr w:type="spellStart"/>
      <w:r w:rsidR="00956739">
        <w:rPr>
          <w:bCs/>
          <w:sz w:val="22"/>
          <w:szCs w:val="22"/>
          <w:lang w:val="en-GB"/>
        </w:rPr>
        <w:t>Dr.</w:t>
      </w:r>
      <w:proofErr w:type="spellEnd"/>
      <w:r w:rsidR="00956739">
        <w:rPr>
          <w:bCs/>
          <w:sz w:val="22"/>
          <w:szCs w:val="22"/>
          <w:lang w:val="en-GB"/>
        </w:rPr>
        <w:t xml:space="preserve"> Andreas Pülz</w:t>
      </w:r>
    </w:p>
    <w:p w14:paraId="3CAC9F90" w14:textId="77777777" w:rsidR="00956739" w:rsidRPr="00060116" w:rsidRDefault="00956739" w:rsidP="00956739">
      <w:pPr>
        <w:jc w:val="center"/>
        <w:rPr>
          <w:b/>
          <w:sz w:val="22"/>
          <w:szCs w:val="22"/>
          <w:lang w:val="en-GB"/>
        </w:rPr>
      </w:pPr>
    </w:p>
    <w:p w14:paraId="457224CA"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sidRPr="00060116">
        <w:rPr>
          <w:rFonts w:eastAsia="Times New Roman"/>
          <w:kern w:val="0"/>
          <w:sz w:val="22"/>
          <w:szCs w:val="22"/>
          <w:lang w:val="en-GB" w:eastAsia="de-DE"/>
        </w:rPr>
        <w:t xml:space="preserve">– hereinafter referred to as </w:t>
      </w:r>
      <w:r>
        <w:rPr>
          <w:rFonts w:eastAsia="Times New Roman"/>
          <w:kern w:val="0"/>
          <w:sz w:val="22"/>
          <w:szCs w:val="22"/>
          <w:lang w:val="en-GB" w:eastAsia="de-DE"/>
        </w:rPr>
        <w:t>“</w:t>
      </w:r>
      <w:r w:rsidRPr="00060116">
        <w:rPr>
          <w:rFonts w:eastAsia="Times New Roman"/>
          <w:b/>
          <w:kern w:val="0"/>
          <w:sz w:val="22"/>
          <w:szCs w:val="22"/>
          <w:lang w:val="en-GB" w:eastAsia="de-DE"/>
        </w:rPr>
        <w:t>OeAW</w:t>
      </w:r>
      <w:r w:rsidRPr="00060116">
        <w:rPr>
          <w:rFonts w:eastAsia="Times New Roman"/>
          <w:kern w:val="0"/>
          <w:sz w:val="22"/>
          <w:szCs w:val="22"/>
          <w:lang w:val="en-GB" w:eastAsia="de-DE"/>
        </w:rPr>
        <w:t>–</w:t>
      </w:r>
      <w:r w:rsidRPr="00060116">
        <w:rPr>
          <w:rFonts w:eastAsia="Times New Roman"/>
          <w:b/>
          <w:bCs/>
          <w:kern w:val="0"/>
          <w:sz w:val="22"/>
          <w:szCs w:val="22"/>
          <w:lang w:val="en-GB" w:eastAsia="de-DE"/>
        </w:rPr>
        <w:t>OeAI</w:t>
      </w:r>
      <w:r>
        <w:rPr>
          <w:rFonts w:eastAsia="Times New Roman"/>
          <w:b/>
          <w:bCs/>
          <w:kern w:val="0"/>
          <w:sz w:val="22"/>
          <w:szCs w:val="22"/>
          <w:lang w:val="en-GB" w:eastAsia="de-DE"/>
        </w:rPr>
        <w:t>”</w:t>
      </w:r>
    </w:p>
    <w:p w14:paraId="46FA2C2E"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067DAF8A"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sidRPr="00060116">
        <w:rPr>
          <w:rFonts w:eastAsia="Times New Roman"/>
          <w:kern w:val="0"/>
          <w:sz w:val="22"/>
          <w:szCs w:val="22"/>
          <w:lang w:val="en-GB" w:eastAsia="de-DE"/>
        </w:rPr>
        <w:t>and</w:t>
      </w:r>
    </w:p>
    <w:p w14:paraId="1EC3F7E8"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5F0A50A7" w14:textId="77777777" w:rsidR="00956739" w:rsidRDefault="00956739" w:rsidP="00956739">
      <w:pPr>
        <w:tabs>
          <w:tab w:val="clear" w:pos="284"/>
          <w:tab w:val="clear" w:pos="567"/>
          <w:tab w:val="clear" w:pos="851"/>
          <w:tab w:val="clear" w:pos="1134"/>
          <w:tab w:val="clear" w:pos="1418"/>
        </w:tabs>
        <w:spacing w:line="240" w:lineRule="auto"/>
        <w:jc w:val="center"/>
        <w:rPr>
          <w:rFonts w:eastAsia="Times New Roman"/>
          <w:b/>
          <w:kern w:val="0"/>
          <w:sz w:val="22"/>
          <w:szCs w:val="22"/>
          <w:lang w:val="en-GB" w:eastAsia="de-DE"/>
        </w:rPr>
      </w:pPr>
      <w:r>
        <w:rPr>
          <w:rFonts w:eastAsia="Times New Roman"/>
          <w:b/>
          <w:kern w:val="0"/>
          <w:sz w:val="22"/>
          <w:szCs w:val="22"/>
          <w:lang w:val="en-GB" w:eastAsia="de-DE"/>
        </w:rPr>
        <w:t>###</w:t>
      </w:r>
    </w:p>
    <w:p w14:paraId="29C4FA8D" w14:textId="77777777" w:rsidR="00956739"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Pr>
          <w:rFonts w:eastAsia="Times New Roman"/>
          <w:kern w:val="0"/>
          <w:sz w:val="22"/>
          <w:szCs w:val="22"/>
          <w:lang w:val="en-GB" w:eastAsia="de-DE"/>
        </w:rPr>
        <w:t>###</w:t>
      </w:r>
    </w:p>
    <w:p w14:paraId="04CCAB93" w14:textId="77777777" w:rsidR="00956739" w:rsidRPr="002C2C47"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3ADECA4B" w14:textId="77777777" w:rsidR="00956739"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sidRPr="00060116">
        <w:rPr>
          <w:rFonts w:eastAsia="Times New Roman"/>
          <w:kern w:val="0"/>
          <w:sz w:val="22"/>
          <w:szCs w:val="22"/>
          <w:lang w:val="en-GB" w:eastAsia="de-DE"/>
        </w:rPr>
        <w:t xml:space="preserve">represented by </w:t>
      </w:r>
    </w:p>
    <w:p w14:paraId="10037950" w14:textId="77777777" w:rsidR="00956739" w:rsidRPr="00E01445"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Pr>
          <w:rFonts w:eastAsia="Times New Roman"/>
          <w:kern w:val="0"/>
          <w:sz w:val="22"/>
          <w:szCs w:val="22"/>
          <w:lang w:val="en-GB" w:eastAsia="de-DE"/>
        </w:rPr>
        <w:t>###</w:t>
      </w:r>
    </w:p>
    <w:p w14:paraId="7051B246"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09311AD3" w14:textId="77777777" w:rsidR="00956739" w:rsidRPr="00060116"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r w:rsidRPr="00060116">
        <w:rPr>
          <w:rFonts w:eastAsia="Times New Roman"/>
          <w:kern w:val="0"/>
          <w:sz w:val="22"/>
          <w:szCs w:val="22"/>
          <w:lang w:val="en-GB" w:eastAsia="de-DE"/>
        </w:rPr>
        <w:t xml:space="preserve">– hereinafter referred to as </w:t>
      </w:r>
      <w:r>
        <w:rPr>
          <w:rFonts w:eastAsia="Times New Roman"/>
          <w:b/>
          <w:bCs/>
          <w:kern w:val="0"/>
          <w:sz w:val="22"/>
          <w:szCs w:val="22"/>
          <w:lang w:val="en-GB" w:eastAsia="de-DE"/>
        </w:rPr>
        <w:t>###</w:t>
      </w:r>
    </w:p>
    <w:p w14:paraId="3BDEB9A4" w14:textId="77777777" w:rsidR="00956739" w:rsidRPr="00EF0634" w:rsidRDefault="00956739" w:rsidP="00956739">
      <w:pPr>
        <w:tabs>
          <w:tab w:val="clear" w:pos="284"/>
          <w:tab w:val="clear" w:pos="567"/>
          <w:tab w:val="clear" w:pos="851"/>
          <w:tab w:val="clear" w:pos="1134"/>
          <w:tab w:val="clear" w:pos="1418"/>
        </w:tabs>
        <w:spacing w:line="240" w:lineRule="auto"/>
        <w:jc w:val="center"/>
        <w:rPr>
          <w:rFonts w:eastAsia="Times New Roman"/>
          <w:kern w:val="0"/>
          <w:sz w:val="22"/>
          <w:szCs w:val="22"/>
          <w:lang w:val="en-GB" w:eastAsia="de-DE"/>
        </w:rPr>
      </w:pPr>
    </w:p>
    <w:p w14:paraId="6A8489C3" w14:textId="22142E07" w:rsidR="00956739" w:rsidRPr="00DD2C84" w:rsidRDefault="00956739" w:rsidP="00DD2C84">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DD2C84">
        <w:rPr>
          <w:rFonts w:eastAsia="Times New Roman"/>
          <w:b/>
          <w:color w:val="0047BB"/>
          <w:kern w:val="0"/>
          <w:sz w:val="24"/>
          <w:szCs w:val="32"/>
          <w:lang w:val="en-GB" w:eastAsia="de-DE"/>
        </w:rPr>
        <w:t>Subject of agreement</w:t>
      </w:r>
    </w:p>
    <w:p w14:paraId="79A5FF17" w14:textId="6FA174D2"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A1215E">
        <w:rPr>
          <w:rFonts w:eastAsia="Times New Roman"/>
          <w:kern w:val="0"/>
          <w:lang w:val="en-GB" w:eastAsia="de-DE"/>
        </w:rPr>
        <w:t>The parties shall establish a cooperation in the field of ##</w:t>
      </w:r>
      <w:proofErr w:type="gramStart"/>
      <w:r w:rsidRPr="00A1215E">
        <w:rPr>
          <w:rFonts w:eastAsia="Times New Roman"/>
          <w:kern w:val="0"/>
          <w:lang w:val="en-GB" w:eastAsia="de-DE"/>
        </w:rPr>
        <w:t># .</w:t>
      </w:r>
      <w:proofErr w:type="gramEnd"/>
      <w:r w:rsidRPr="00A1215E">
        <w:rPr>
          <w:rFonts w:eastAsia="Times New Roman"/>
          <w:kern w:val="0"/>
          <w:lang w:val="en-GB" w:eastAsia="de-DE"/>
        </w:rPr>
        <w:t xml:space="preserve"> </w:t>
      </w:r>
    </w:p>
    <w:p w14:paraId="7037FBDB" w14:textId="63C2CEE9" w:rsidR="00956739" w:rsidRPr="00DD2C84" w:rsidRDefault="00956739" w:rsidP="00DD2C84">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DD2C84">
        <w:rPr>
          <w:rFonts w:eastAsia="Times New Roman"/>
          <w:b/>
          <w:color w:val="0047BB"/>
          <w:kern w:val="0"/>
          <w:sz w:val="24"/>
          <w:szCs w:val="32"/>
          <w:lang w:val="en-GB" w:eastAsia="de-DE"/>
        </w:rPr>
        <w:t>Outline of the cooperation</w:t>
      </w:r>
    </w:p>
    <w:p w14:paraId="2EC5ECFB" w14:textId="73DF16BA" w:rsidR="0095673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060116">
        <w:rPr>
          <w:rFonts w:eastAsia="Times New Roman"/>
          <w:kern w:val="0"/>
          <w:lang w:val="en-GB" w:eastAsia="de-DE"/>
        </w:rPr>
        <w:t>The cooperation between the parties</w:t>
      </w:r>
      <w:r>
        <w:rPr>
          <w:rFonts w:eastAsia="Times New Roman"/>
          <w:kern w:val="0"/>
          <w:lang w:val="en-GB" w:eastAsia="de-DE"/>
        </w:rPr>
        <w:t xml:space="preserve"> </w:t>
      </w:r>
      <w:r w:rsidR="00DD2C84">
        <w:rPr>
          <w:rFonts w:eastAsia="Times New Roman"/>
          <w:kern w:val="0"/>
          <w:lang w:val="en-GB" w:eastAsia="de-DE"/>
        </w:rPr>
        <w:t>under</w:t>
      </w:r>
      <w:r>
        <w:rPr>
          <w:rFonts w:eastAsia="Times New Roman"/>
          <w:kern w:val="0"/>
          <w:lang w:val="en-GB" w:eastAsia="de-DE"/>
        </w:rPr>
        <w:t xml:space="preserve"> this a</w:t>
      </w:r>
      <w:r w:rsidRPr="00060116">
        <w:rPr>
          <w:rFonts w:eastAsia="Times New Roman"/>
          <w:kern w:val="0"/>
          <w:lang w:val="en-GB" w:eastAsia="de-DE"/>
        </w:rPr>
        <w:t xml:space="preserve">greement </w:t>
      </w:r>
      <w:r>
        <w:rPr>
          <w:rFonts w:eastAsia="Times New Roman"/>
          <w:kern w:val="0"/>
          <w:lang w:val="en-GB" w:eastAsia="de-DE"/>
        </w:rPr>
        <w:t>shall include</w:t>
      </w:r>
      <w:r w:rsidRPr="00060116">
        <w:rPr>
          <w:rFonts w:eastAsia="Times New Roman"/>
          <w:kern w:val="0"/>
          <w:lang w:val="en-GB" w:eastAsia="de-DE"/>
        </w:rPr>
        <w:t>:</w:t>
      </w:r>
    </w:p>
    <w:p w14:paraId="7A212CBA" w14:textId="77777777" w:rsidR="0095673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Pr>
          <w:rFonts w:eastAsia="Times New Roman"/>
          <w:kern w:val="0"/>
          <w:lang w:val="en-GB" w:eastAsia="de-DE"/>
        </w:rPr>
        <w:t>###</w:t>
      </w:r>
    </w:p>
    <w:p w14:paraId="65BDC9B7" w14:textId="77777777" w:rsidR="0095673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3CF04BEB" w14:textId="77777777" w:rsidR="00956739" w:rsidRDefault="00956739" w:rsidP="00956739">
      <w:pPr>
        <w:tabs>
          <w:tab w:val="clear" w:pos="284"/>
          <w:tab w:val="clear" w:pos="567"/>
          <w:tab w:val="clear" w:pos="851"/>
          <w:tab w:val="clear" w:pos="1134"/>
          <w:tab w:val="clear" w:pos="1418"/>
        </w:tabs>
        <w:spacing w:line="240" w:lineRule="auto"/>
        <w:jc w:val="both"/>
        <w:rPr>
          <w:lang w:val="en-GB"/>
        </w:rPr>
      </w:pPr>
      <w:r w:rsidRPr="00060116">
        <w:rPr>
          <w:lang w:val="en-GB"/>
        </w:rPr>
        <w:t>The cooperation will be coordinated by</w:t>
      </w:r>
      <w:r>
        <w:rPr>
          <w:lang w:val="en-GB"/>
        </w:rPr>
        <w:t xml:space="preserve"> ###</w:t>
      </w:r>
    </w:p>
    <w:p w14:paraId="699D596D"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547C8962" w14:textId="5077E351"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A1215E">
        <w:rPr>
          <w:rFonts w:eastAsia="Times New Roman"/>
          <w:kern w:val="0"/>
          <w:lang w:val="en-GB" w:eastAsia="de-DE"/>
        </w:rPr>
        <w:t>Each party shall undertake its tasks free of charge for the promotion of its own scientific projects, unless otherwise agreed upon in writing.</w:t>
      </w:r>
    </w:p>
    <w:p w14:paraId="48AF45D3"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07168599" w14:textId="0C2E52BE" w:rsidR="00956739" w:rsidRDefault="00DD2C84" w:rsidP="00956739">
      <w:pPr>
        <w:rPr>
          <w:lang w:val="en-GB"/>
        </w:rPr>
      </w:pPr>
      <w:bookmarkStart w:id="0" w:name="_Hlk154838143"/>
      <w:r>
        <w:rPr>
          <w:lang w:val="en-GB"/>
        </w:rPr>
        <w:t>All</w:t>
      </w:r>
      <w:r w:rsidR="00956739">
        <w:rPr>
          <w:lang w:val="en-GB"/>
        </w:rPr>
        <w:t xml:space="preserve"> services </w:t>
      </w:r>
      <w:r>
        <w:rPr>
          <w:lang w:val="en-GB"/>
        </w:rPr>
        <w:t>to be provided by</w:t>
      </w:r>
      <w:r w:rsidR="00956739">
        <w:rPr>
          <w:lang w:val="en-GB"/>
        </w:rPr>
        <w:t xml:space="preserve"> the parties within the scope of this agreement shall be specified in separate agreements, which shall be negotiated and executed by the parties in good faith. Such separate agreements </w:t>
      </w:r>
      <w:r w:rsidR="00956739" w:rsidRPr="00060116">
        <w:rPr>
          <w:lang w:val="en-GB"/>
        </w:rPr>
        <w:t>shall include the following:</w:t>
      </w:r>
    </w:p>
    <w:p w14:paraId="060FFF2D" w14:textId="77777777" w:rsidR="00956739" w:rsidRPr="00060116" w:rsidRDefault="00956739" w:rsidP="00956739">
      <w:pPr>
        <w:rPr>
          <w:lang w:val="en-GB"/>
        </w:rPr>
      </w:pPr>
      <w:r>
        <w:rPr>
          <w:lang w:val="en-GB"/>
        </w:rPr>
        <w:t>###</w:t>
      </w:r>
    </w:p>
    <w:bookmarkEnd w:id="0"/>
    <w:p w14:paraId="2EBD047E" w14:textId="77777777" w:rsidR="00956739" w:rsidRPr="00A1215E" w:rsidRDefault="00956739" w:rsidP="00DD2C84">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t>Naming - Publications</w:t>
      </w:r>
    </w:p>
    <w:p w14:paraId="24621085" w14:textId="4296273C"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US" w:eastAsia="de-DE"/>
        </w:rPr>
      </w:pPr>
      <w:r w:rsidRPr="00A1215E">
        <w:rPr>
          <w:rFonts w:eastAsia="Times New Roman"/>
          <w:kern w:val="0"/>
          <w:lang w:val="en-US" w:eastAsia="de-DE"/>
        </w:rPr>
        <w:t>The</w:t>
      </w:r>
      <w:r w:rsidR="00DD2C84">
        <w:rPr>
          <w:rFonts w:eastAsia="Times New Roman"/>
          <w:kern w:val="0"/>
          <w:lang w:val="en-US" w:eastAsia="de-DE"/>
        </w:rPr>
        <w:t xml:space="preserve"> </w:t>
      </w:r>
      <w:r w:rsidRPr="00A1215E">
        <w:rPr>
          <w:rFonts w:eastAsia="Times New Roman"/>
          <w:kern w:val="0"/>
          <w:lang w:val="en-US" w:eastAsia="de-DE"/>
        </w:rPr>
        <w:t xml:space="preserve">parties agree to inform each other about publications and presentations </w:t>
      </w:r>
      <w:r w:rsidR="00DD2C84">
        <w:rPr>
          <w:rFonts w:eastAsia="Times New Roman"/>
          <w:kern w:val="0"/>
          <w:lang w:val="en-US" w:eastAsia="de-DE"/>
        </w:rPr>
        <w:t xml:space="preserve">within the scope of this agreement </w:t>
      </w:r>
      <w:r w:rsidRPr="00A1215E">
        <w:rPr>
          <w:rFonts w:eastAsia="Times New Roman"/>
          <w:kern w:val="0"/>
          <w:lang w:val="en-US" w:eastAsia="de-DE"/>
        </w:rPr>
        <w:t>in printed or electronic form and to exchange them</w:t>
      </w:r>
      <w:r w:rsidR="00DD2C84">
        <w:rPr>
          <w:rFonts w:eastAsia="Times New Roman"/>
          <w:kern w:val="0"/>
          <w:lang w:val="en-US" w:eastAsia="de-DE"/>
        </w:rPr>
        <w:t>.</w:t>
      </w:r>
    </w:p>
    <w:p w14:paraId="61208160"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US" w:eastAsia="de-DE"/>
        </w:rPr>
      </w:pPr>
    </w:p>
    <w:p w14:paraId="37102F85" w14:textId="156BF58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US" w:eastAsia="de-DE"/>
        </w:rPr>
      </w:pPr>
      <w:r w:rsidRPr="00A1215E">
        <w:rPr>
          <w:rFonts w:eastAsia="Times New Roman"/>
          <w:kern w:val="0"/>
          <w:lang w:val="en-US" w:eastAsia="de-DE"/>
        </w:rPr>
        <w:t>Joint publications are endeavored. Any form of joint publication shall mention the joint project and all project participants. For small publications of less than 5 pages, it is sufficient to mention the institutions. For electronic publications, the official names of all participating institutions shall be used and, if possible, their logos shall be attached.</w:t>
      </w:r>
    </w:p>
    <w:p w14:paraId="02FBCD86" w14:textId="77777777" w:rsidR="00956739" w:rsidRPr="00A1215E" w:rsidRDefault="00956739" w:rsidP="00DD2C84">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t>Liability</w:t>
      </w:r>
    </w:p>
    <w:p w14:paraId="110836BE" w14:textId="7D3C71B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A1215E">
        <w:rPr>
          <w:rFonts w:eastAsia="Times New Roman"/>
          <w:kern w:val="0"/>
          <w:lang w:val="en-GB" w:eastAsia="de-DE"/>
        </w:rPr>
        <w:t>The parties shall not be held liable for any damage</w:t>
      </w:r>
      <w:r w:rsidR="00DD2C84">
        <w:rPr>
          <w:rFonts w:eastAsia="Times New Roman"/>
          <w:kern w:val="0"/>
          <w:lang w:val="en-GB" w:eastAsia="de-DE"/>
        </w:rPr>
        <w:t xml:space="preserve"> caused to a party as a</w:t>
      </w:r>
      <w:r w:rsidRPr="00A1215E">
        <w:rPr>
          <w:rFonts w:eastAsia="Times New Roman"/>
          <w:kern w:val="0"/>
          <w:lang w:val="en-GB" w:eastAsia="de-DE"/>
        </w:rPr>
        <w:t xml:space="preserve"> resulting </w:t>
      </w:r>
      <w:r w:rsidR="00DD2C84">
        <w:rPr>
          <w:rFonts w:eastAsia="Times New Roman"/>
          <w:kern w:val="0"/>
          <w:lang w:val="en-GB" w:eastAsia="de-DE"/>
        </w:rPr>
        <w:t>of</w:t>
      </w:r>
      <w:r w:rsidRPr="00A1215E">
        <w:rPr>
          <w:rFonts w:eastAsia="Times New Roman"/>
          <w:kern w:val="0"/>
          <w:lang w:val="en-GB" w:eastAsia="de-DE"/>
        </w:rPr>
        <w:t xml:space="preserve"> publications based </w:t>
      </w:r>
      <w:r w:rsidR="00DD2C84">
        <w:rPr>
          <w:rFonts w:eastAsia="Times New Roman"/>
          <w:kern w:val="0"/>
          <w:lang w:val="en-GB" w:eastAsia="de-DE"/>
        </w:rPr>
        <w:t xml:space="preserve">on </w:t>
      </w:r>
      <w:r w:rsidRPr="00A1215E">
        <w:rPr>
          <w:rFonts w:eastAsia="Times New Roman"/>
          <w:kern w:val="0"/>
          <w:lang w:val="en-GB" w:eastAsia="de-DE"/>
        </w:rPr>
        <w:t>this cooperation or this agreement</w:t>
      </w:r>
      <w:r w:rsidR="00DD2C84">
        <w:rPr>
          <w:rFonts w:eastAsia="Times New Roman"/>
          <w:kern w:val="0"/>
          <w:lang w:val="en-GB" w:eastAsia="de-DE"/>
        </w:rPr>
        <w:t>,</w:t>
      </w:r>
      <w:r w:rsidRPr="00A1215E">
        <w:rPr>
          <w:rFonts w:eastAsia="Times New Roman"/>
          <w:kern w:val="0"/>
          <w:lang w:val="en-GB" w:eastAsia="de-DE"/>
        </w:rPr>
        <w:t xml:space="preserve"> unless </w:t>
      </w:r>
      <w:r w:rsidR="00DD2C84">
        <w:rPr>
          <w:rFonts w:eastAsia="Times New Roman"/>
          <w:kern w:val="0"/>
          <w:lang w:val="en-GB" w:eastAsia="de-DE"/>
        </w:rPr>
        <w:t>such</w:t>
      </w:r>
      <w:r w:rsidRPr="00A1215E">
        <w:rPr>
          <w:rFonts w:eastAsia="Times New Roman"/>
          <w:kern w:val="0"/>
          <w:lang w:val="en-GB" w:eastAsia="de-DE"/>
        </w:rPr>
        <w:t xml:space="preserve"> damage is the result of a</w:t>
      </w:r>
      <w:r w:rsidR="00DD2C84">
        <w:rPr>
          <w:rFonts w:eastAsia="Times New Roman"/>
          <w:kern w:val="0"/>
          <w:lang w:val="en-GB" w:eastAsia="de-DE"/>
        </w:rPr>
        <w:t>n</w:t>
      </w:r>
      <w:r w:rsidRPr="00A1215E">
        <w:rPr>
          <w:rFonts w:eastAsia="Times New Roman"/>
          <w:kern w:val="0"/>
          <w:lang w:val="en-GB" w:eastAsia="de-DE"/>
        </w:rPr>
        <w:t xml:space="preserve"> </w:t>
      </w:r>
      <w:r w:rsidR="00DD2C84">
        <w:rPr>
          <w:rFonts w:eastAsia="Times New Roman"/>
          <w:kern w:val="0"/>
          <w:lang w:val="en-GB" w:eastAsia="de-DE"/>
        </w:rPr>
        <w:t>intentional</w:t>
      </w:r>
      <w:r w:rsidRPr="00A1215E">
        <w:rPr>
          <w:rFonts w:eastAsia="Times New Roman"/>
          <w:kern w:val="0"/>
          <w:lang w:val="en-GB" w:eastAsia="de-DE"/>
        </w:rPr>
        <w:t xml:space="preserve"> or grossly negligent act of a party or any of its employees.</w:t>
      </w:r>
    </w:p>
    <w:p w14:paraId="0328DF30" w14:textId="77777777" w:rsidR="00956739" w:rsidRPr="00A1215E" w:rsidRDefault="00956739" w:rsidP="00657205">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t>Term of agreement</w:t>
      </w:r>
    </w:p>
    <w:p w14:paraId="5206D57B" w14:textId="56352801"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A1215E">
        <w:rPr>
          <w:rFonts w:eastAsia="Times New Roman"/>
          <w:kern w:val="0"/>
          <w:lang w:val="en-GB" w:eastAsia="de-DE"/>
        </w:rPr>
        <w:t xml:space="preserve">This agreement shall come into force upon signature by all parties </w:t>
      </w:r>
      <w:r w:rsidR="00982489">
        <w:rPr>
          <w:rFonts w:eastAsia="Times New Roman"/>
          <w:kern w:val="0"/>
          <w:lang w:val="en-GB" w:eastAsia="de-DE"/>
        </w:rPr>
        <w:t xml:space="preserve">or </w:t>
      </w:r>
      <w:r w:rsidRPr="00A1215E">
        <w:rPr>
          <w:rFonts w:eastAsia="Times New Roman"/>
          <w:kern w:val="0"/>
          <w:lang w:val="en-GB" w:eastAsia="de-DE"/>
        </w:rPr>
        <w:t xml:space="preserve">their representatives. It </w:t>
      </w:r>
      <w:r w:rsidR="00982489">
        <w:rPr>
          <w:rFonts w:eastAsia="Times New Roman"/>
          <w:kern w:val="0"/>
          <w:lang w:val="en-GB" w:eastAsia="de-DE"/>
        </w:rPr>
        <w:t>is</w:t>
      </w:r>
      <w:r w:rsidRPr="00A1215E">
        <w:rPr>
          <w:rFonts w:eastAsia="Times New Roman"/>
          <w:kern w:val="0"/>
          <w:lang w:val="en-GB" w:eastAsia="de-DE"/>
        </w:rPr>
        <w:t xml:space="preserve"> concluded for an indefinite period of time.</w:t>
      </w:r>
    </w:p>
    <w:p w14:paraId="6B38AD7E"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7864BB7F" w14:textId="464B098E" w:rsidR="00956739" w:rsidRPr="00060116" w:rsidRDefault="00956739" w:rsidP="00956739">
      <w:pPr>
        <w:rPr>
          <w:lang w:val="en-GB"/>
        </w:rPr>
      </w:pPr>
      <w:r w:rsidRPr="00060116">
        <w:rPr>
          <w:lang w:val="en-GB"/>
        </w:rPr>
        <w:t xml:space="preserve">Either party may request </w:t>
      </w:r>
      <w:r w:rsidR="00982489">
        <w:rPr>
          <w:lang w:val="en-GB"/>
        </w:rPr>
        <w:t>the</w:t>
      </w:r>
      <w:r>
        <w:rPr>
          <w:lang w:val="en-GB"/>
        </w:rPr>
        <w:t xml:space="preserve"> </w:t>
      </w:r>
      <w:r w:rsidRPr="00060116">
        <w:rPr>
          <w:lang w:val="en-GB"/>
        </w:rPr>
        <w:t xml:space="preserve">termination of the agreement with written notice. </w:t>
      </w:r>
    </w:p>
    <w:p w14:paraId="4B79F9BD" w14:textId="47BA769C" w:rsidR="00956739" w:rsidRPr="00060116" w:rsidRDefault="00956739" w:rsidP="00956739">
      <w:pPr>
        <w:rPr>
          <w:lang w:val="en-GB"/>
        </w:rPr>
      </w:pPr>
      <w:r w:rsidRPr="00060116">
        <w:rPr>
          <w:lang w:val="en-GB"/>
        </w:rPr>
        <w:t xml:space="preserve">The request for termination </w:t>
      </w:r>
      <w:r>
        <w:rPr>
          <w:lang w:val="en-GB"/>
        </w:rPr>
        <w:t>has to be</w:t>
      </w:r>
      <w:r w:rsidRPr="00060116">
        <w:rPr>
          <w:lang w:val="en-GB"/>
        </w:rPr>
        <w:t xml:space="preserve"> made </w:t>
      </w:r>
      <w:r>
        <w:rPr>
          <w:lang w:val="en-GB"/>
        </w:rPr>
        <w:t xml:space="preserve">at least </w:t>
      </w:r>
      <w:r w:rsidRPr="00060116">
        <w:rPr>
          <w:lang w:val="en-GB"/>
        </w:rPr>
        <w:t>three months in advance. Such a termination shall not affect the rights of the parties according to § 3.</w:t>
      </w:r>
    </w:p>
    <w:p w14:paraId="216E9237" w14:textId="77777777" w:rsidR="00956739" w:rsidRPr="00A1215E" w:rsidRDefault="00956739" w:rsidP="00982489">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t>Confidentiality</w:t>
      </w:r>
    </w:p>
    <w:p w14:paraId="29EC178E"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US" w:eastAsia="de-DE"/>
        </w:rPr>
      </w:pPr>
      <w:r w:rsidRPr="00A1215E">
        <w:rPr>
          <w:rFonts w:eastAsia="Times New Roman"/>
          <w:kern w:val="0"/>
          <w:lang w:val="en-GB" w:eastAsia="de-DE"/>
        </w:rPr>
        <w:t>Each party is obliged to keep confidential all internal, technical or commercial information received from the other party during this cooperation as well as after the termination of this cooperation.</w:t>
      </w:r>
    </w:p>
    <w:p w14:paraId="615078AD" w14:textId="77777777" w:rsidR="00956739" w:rsidRPr="00A1215E" w:rsidRDefault="00956739" w:rsidP="00982489">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t>Severability clause</w:t>
      </w:r>
    </w:p>
    <w:p w14:paraId="673279BC" w14:textId="11530C03"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A1215E">
        <w:rPr>
          <w:rFonts w:eastAsia="Times New Roman"/>
          <w:kern w:val="0"/>
          <w:lang w:val="en-GB" w:eastAsia="de-DE"/>
        </w:rPr>
        <w:t xml:space="preserve">The validity of this agreement shall be </w:t>
      </w:r>
      <w:r w:rsidR="00982489">
        <w:rPr>
          <w:rFonts w:eastAsia="Times New Roman"/>
          <w:kern w:val="0"/>
          <w:lang w:val="en-GB" w:eastAsia="de-DE"/>
        </w:rPr>
        <w:t xml:space="preserve">affected by </w:t>
      </w:r>
      <w:r w:rsidRPr="00A1215E">
        <w:rPr>
          <w:rFonts w:eastAsia="Times New Roman"/>
          <w:kern w:val="0"/>
          <w:lang w:val="en-GB" w:eastAsia="de-DE"/>
        </w:rPr>
        <w:t xml:space="preserve">the validity of any of its </w:t>
      </w:r>
      <w:r w:rsidR="00982489">
        <w:rPr>
          <w:rFonts w:eastAsia="Times New Roman"/>
          <w:kern w:val="0"/>
          <w:lang w:val="en-GB" w:eastAsia="de-DE"/>
        </w:rPr>
        <w:t>provisions</w:t>
      </w:r>
      <w:r w:rsidRPr="00A1215E">
        <w:rPr>
          <w:rFonts w:eastAsia="Times New Roman"/>
          <w:kern w:val="0"/>
          <w:lang w:val="en-GB" w:eastAsia="de-DE"/>
        </w:rPr>
        <w:t>.</w:t>
      </w:r>
    </w:p>
    <w:p w14:paraId="167508ED"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22E42798" w14:textId="1602CD4D" w:rsidR="00956739" w:rsidRPr="00A1215E" w:rsidRDefault="0098248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Pr>
          <w:rFonts w:eastAsia="Times New Roman"/>
          <w:kern w:val="0"/>
          <w:lang w:val="en-GB" w:eastAsia="de-DE"/>
        </w:rPr>
        <w:t>Any</w:t>
      </w:r>
      <w:r w:rsidR="00956739" w:rsidRPr="00A1215E">
        <w:rPr>
          <w:rFonts w:eastAsia="Times New Roman"/>
          <w:kern w:val="0"/>
          <w:lang w:val="en-GB" w:eastAsia="de-DE"/>
        </w:rPr>
        <w:t xml:space="preserve"> invalid provision shall be deemed replaced by such provision that most closely reflects the intention of the parties subject to the limitations imposed by the law and whose economic effect most closely corresponds to that of the invalid provision.</w:t>
      </w:r>
    </w:p>
    <w:p w14:paraId="25CFAE3D" w14:textId="77777777" w:rsidR="00956739" w:rsidRPr="00A1215E" w:rsidRDefault="00956739" w:rsidP="00B731D0">
      <w:pPr>
        <w:pStyle w:val="Listenabsatz"/>
        <w:keepNext/>
        <w:keepLines/>
        <w:numPr>
          <w:ilvl w:val="0"/>
          <w:numId w:val="46"/>
        </w:numPr>
        <w:tabs>
          <w:tab w:val="clear" w:pos="284"/>
          <w:tab w:val="clear" w:pos="567"/>
          <w:tab w:val="clear" w:pos="851"/>
          <w:tab w:val="clear" w:pos="1134"/>
          <w:tab w:val="clear" w:pos="1418"/>
        </w:tabs>
        <w:spacing w:before="240" w:after="120" w:line="240" w:lineRule="auto"/>
        <w:jc w:val="center"/>
        <w:outlineLvl w:val="0"/>
        <w:rPr>
          <w:rFonts w:eastAsia="Times New Roman"/>
          <w:b/>
          <w:color w:val="0047BB"/>
          <w:kern w:val="0"/>
          <w:sz w:val="24"/>
          <w:szCs w:val="32"/>
          <w:lang w:val="en-GB" w:eastAsia="de-DE"/>
        </w:rPr>
      </w:pPr>
      <w:r w:rsidRPr="00A1215E">
        <w:rPr>
          <w:rFonts w:eastAsia="Times New Roman"/>
          <w:b/>
          <w:color w:val="0047BB"/>
          <w:kern w:val="0"/>
          <w:sz w:val="24"/>
          <w:szCs w:val="32"/>
          <w:lang w:val="en-GB" w:eastAsia="de-DE"/>
        </w:rPr>
        <w:lastRenderedPageBreak/>
        <w:t>Applicable law, Place of jurisdiction</w:t>
      </w:r>
    </w:p>
    <w:p w14:paraId="2B5C2098" w14:textId="00F9B0D7" w:rsidR="00956739" w:rsidRPr="00EC3CA4"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EC3CA4">
        <w:rPr>
          <w:rFonts w:eastAsia="Times New Roman"/>
          <w:kern w:val="0"/>
          <w:lang w:val="en-GB" w:eastAsia="de-DE"/>
        </w:rPr>
        <w:t>This agreement shall be governed by Austrian law.</w:t>
      </w:r>
      <w:r>
        <w:rPr>
          <w:rFonts w:eastAsia="Times New Roman"/>
          <w:kern w:val="0"/>
          <w:lang w:val="en-GB" w:eastAsia="de-DE"/>
        </w:rPr>
        <w:t xml:space="preserve"> </w:t>
      </w:r>
      <w:r w:rsidR="00B731D0">
        <w:rPr>
          <w:rFonts w:eastAsia="Times New Roman"/>
          <w:kern w:val="0"/>
          <w:lang w:val="en-GB" w:eastAsia="de-DE"/>
        </w:rPr>
        <w:t>A</w:t>
      </w:r>
      <w:r w:rsidRPr="000A1CB4">
        <w:rPr>
          <w:rFonts w:eastAsia="Times New Roman"/>
          <w:kern w:val="0"/>
          <w:lang w:val="en-GB" w:eastAsia="de-DE"/>
        </w:rPr>
        <w:t xml:space="preserve">ll disputes arising </w:t>
      </w:r>
      <w:r w:rsidR="00B731D0">
        <w:rPr>
          <w:rFonts w:eastAsia="Times New Roman"/>
          <w:kern w:val="0"/>
          <w:lang w:val="en-GB" w:eastAsia="de-DE"/>
        </w:rPr>
        <w:t>out of or in connection with this</w:t>
      </w:r>
      <w:r w:rsidRPr="000A1CB4">
        <w:rPr>
          <w:rFonts w:eastAsia="Times New Roman"/>
          <w:kern w:val="0"/>
          <w:lang w:val="en-GB" w:eastAsia="de-DE"/>
        </w:rPr>
        <w:t xml:space="preserve"> agreement, including those concerning its existence or non-existence,</w:t>
      </w:r>
      <w:r w:rsidR="00B731D0">
        <w:rPr>
          <w:rFonts w:eastAsia="Times New Roman"/>
          <w:kern w:val="0"/>
          <w:lang w:val="en-GB" w:eastAsia="de-DE"/>
        </w:rPr>
        <w:t xml:space="preserve"> shall be subject to the exclusive jurisdiction</w:t>
      </w:r>
      <w:r w:rsidRPr="000A1CB4">
        <w:rPr>
          <w:rFonts w:eastAsia="Times New Roman"/>
          <w:kern w:val="0"/>
          <w:lang w:val="en-GB" w:eastAsia="de-DE"/>
        </w:rPr>
        <w:t xml:space="preserve"> </w:t>
      </w:r>
      <w:r w:rsidR="00B731D0">
        <w:rPr>
          <w:rFonts w:eastAsia="Times New Roman"/>
          <w:kern w:val="0"/>
          <w:lang w:val="en-GB" w:eastAsia="de-DE"/>
        </w:rPr>
        <w:t xml:space="preserve">of </w:t>
      </w:r>
      <w:r w:rsidRPr="000A1CB4">
        <w:rPr>
          <w:rFonts w:eastAsia="Times New Roman"/>
          <w:kern w:val="0"/>
          <w:lang w:val="en-GB" w:eastAsia="de-DE"/>
        </w:rPr>
        <w:t xml:space="preserve">the competent court </w:t>
      </w:r>
      <w:r w:rsidR="00B731D0">
        <w:rPr>
          <w:rFonts w:eastAsia="Times New Roman"/>
          <w:kern w:val="0"/>
          <w:lang w:val="en-GB" w:eastAsia="de-DE"/>
        </w:rPr>
        <w:t>in</w:t>
      </w:r>
      <w:r w:rsidRPr="000A1CB4">
        <w:rPr>
          <w:rFonts w:eastAsia="Times New Roman"/>
          <w:kern w:val="0"/>
          <w:lang w:val="en-GB" w:eastAsia="de-DE"/>
        </w:rPr>
        <w:t xml:space="preserve"> Vienna, </w:t>
      </w:r>
      <w:r>
        <w:rPr>
          <w:rFonts w:eastAsia="Times New Roman"/>
          <w:kern w:val="0"/>
          <w:lang w:val="en-GB" w:eastAsia="de-DE"/>
        </w:rPr>
        <w:t>First District (</w:t>
      </w:r>
      <w:proofErr w:type="spellStart"/>
      <w:r w:rsidRPr="00B84A05">
        <w:rPr>
          <w:rFonts w:eastAsia="Times New Roman"/>
          <w:i/>
          <w:kern w:val="0"/>
          <w:lang w:val="en-GB" w:eastAsia="de-DE"/>
        </w:rPr>
        <w:t>Innere</w:t>
      </w:r>
      <w:proofErr w:type="spellEnd"/>
      <w:r w:rsidRPr="00B84A05">
        <w:rPr>
          <w:rFonts w:eastAsia="Times New Roman"/>
          <w:i/>
          <w:kern w:val="0"/>
          <w:lang w:val="en-GB" w:eastAsia="de-DE"/>
        </w:rPr>
        <w:t xml:space="preserve"> Stadt</w:t>
      </w:r>
      <w:r>
        <w:rPr>
          <w:rFonts w:eastAsia="Times New Roman"/>
          <w:kern w:val="0"/>
          <w:lang w:val="en-GB" w:eastAsia="de-DE"/>
        </w:rPr>
        <w:t>)</w:t>
      </w:r>
      <w:r w:rsidR="00B731D0">
        <w:rPr>
          <w:rFonts w:eastAsia="Times New Roman"/>
          <w:kern w:val="0"/>
          <w:lang w:val="en-GB" w:eastAsia="de-DE"/>
        </w:rPr>
        <w:t>.</w:t>
      </w:r>
    </w:p>
    <w:p w14:paraId="085B372C"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2E603F32" w14:textId="77777777" w:rsidR="00956739" w:rsidRPr="00A1215E"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3D651B16" w14:textId="77777777" w:rsidR="00956739" w:rsidRPr="00060116" w:rsidRDefault="00956739" w:rsidP="00956739">
      <w:pPr>
        <w:tabs>
          <w:tab w:val="clear" w:pos="284"/>
          <w:tab w:val="clear" w:pos="567"/>
          <w:tab w:val="clear" w:pos="851"/>
          <w:tab w:val="clear" w:pos="1134"/>
          <w:tab w:val="clear" w:pos="1418"/>
          <w:tab w:val="left" w:pos="6096"/>
        </w:tabs>
        <w:spacing w:line="240" w:lineRule="auto"/>
        <w:jc w:val="both"/>
        <w:rPr>
          <w:rFonts w:eastAsia="Times New Roman"/>
          <w:kern w:val="0"/>
          <w:lang w:val="en-GB" w:eastAsia="de-DE"/>
        </w:rPr>
      </w:pPr>
      <w:r w:rsidRPr="00060116">
        <w:rPr>
          <w:rFonts w:eastAsia="Times New Roman"/>
          <w:kern w:val="0"/>
          <w:lang w:val="en-GB" w:eastAsia="de-DE"/>
        </w:rPr>
        <w:t xml:space="preserve">Vienna, </w:t>
      </w:r>
      <w:r>
        <w:rPr>
          <w:rFonts w:eastAsia="Times New Roman"/>
          <w:kern w:val="0"/>
          <w:lang w:val="en-GB" w:eastAsia="de-DE"/>
        </w:rPr>
        <w:tab/>
        <w:t>###,</w:t>
      </w:r>
    </w:p>
    <w:p w14:paraId="6ACCDE20" w14:textId="587336B7" w:rsidR="00956739" w:rsidRPr="00060116" w:rsidRDefault="00956739" w:rsidP="00956739">
      <w:pPr>
        <w:tabs>
          <w:tab w:val="left" w:pos="6096"/>
        </w:tabs>
        <w:rPr>
          <w:lang w:val="en-GB"/>
        </w:rPr>
      </w:pPr>
      <w:r w:rsidRPr="00060116">
        <w:rPr>
          <w:rFonts w:eastAsia="Times New Roman"/>
          <w:kern w:val="0"/>
          <w:lang w:val="en-GB" w:eastAsia="de-DE"/>
        </w:rPr>
        <w:t xml:space="preserve">For the </w:t>
      </w:r>
      <w:r w:rsidR="00B731D0" w:rsidRPr="00060116">
        <w:rPr>
          <w:lang w:val="en-GB"/>
        </w:rPr>
        <w:t>OeAW</w:t>
      </w:r>
      <w:r w:rsidR="00B731D0">
        <w:rPr>
          <w:lang w:val="en-GB"/>
        </w:rPr>
        <w:t>-</w:t>
      </w:r>
      <w:r w:rsidRPr="00060116">
        <w:rPr>
          <w:lang w:val="en-GB"/>
        </w:rPr>
        <w:t>OeAI:</w:t>
      </w:r>
      <w:r>
        <w:rPr>
          <w:lang w:val="en-GB"/>
        </w:rPr>
        <w:tab/>
        <w:t>For ###:</w:t>
      </w:r>
    </w:p>
    <w:p w14:paraId="5072683C" w14:textId="77777777" w:rsidR="00956739" w:rsidRPr="00060116"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5015B451" w14:textId="350F86FC" w:rsidR="0095673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2FBA507B" w14:textId="19AE5DD8" w:rsidR="00D07FD2" w:rsidRDefault="00D07FD2"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5152F52B" w14:textId="77777777" w:rsidR="00D07FD2" w:rsidRPr="00060116" w:rsidRDefault="00D07FD2"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6BB35E31" w14:textId="77777777" w:rsidR="00956739" w:rsidRPr="000E0B09" w:rsidRDefault="00956739" w:rsidP="00956739">
      <w:pPr>
        <w:tabs>
          <w:tab w:val="clear" w:pos="284"/>
          <w:tab w:val="clear" w:pos="567"/>
          <w:tab w:val="clear" w:pos="851"/>
          <w:tab w:val="clear" w:pos="1134"/>
          <w:tab w:val="clear" w:pos="1418"/>
          <w:tab w:val="left" w:pos="6096"/>
        </w:tabs>
        <w:spacing w:line="240" w:lineRule="auto"/>
        <w:jc w:val="both"/>
        <w:rPr>
          <w:rFonts w:eastAsia="Times New Roman"/>
          <w:kern w:val="0"/>
          <w:lang w:val="en-GB" w:eastAsia="de-DE"/>
        </w:rPr>
      </w:pPr>
      <w:r w:rsidRPr="000E0B09">
        <w:rPr>
          <w:rFonts w:eastAsia="Times New Roman"/>
          <w:kern w:val="0"/>
          <w:lang w:val="en-GB" w:eastAsia="de-DE"/>
        </w:rPr>
        <w:t>PD Dr Andreas Pülz</w:t>
      </w:r>
      <w:r>
        <w:rPr>
          <w:rFonts w:eastAsia="Times New Roman"/>
          <w:kern w:val="0"/>
          <w:lang w:val="en-GB" w:eastAsia="de-DE"/>
        </w:rPr>
        <w:tab/>
        <w:t>###</w:t>
      </w:r>
    </w:p>
    <w:p w14:paraId="5B3164AD" w14:textId="77777777" w:rsidR="00956739" w:rsidRPr="000E0B0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0E0B09">
        <w:rPr>
          <w:rFonts w:eastAsia="Times New Roman"/>
          <w:kern w:val="0"/>
          <w:lang w:val="en-GB" w:eastAsia="de-DE"/>
        </w:rPr>
        <w:t>Scientific d</w:t>
      </w:r>
      <w:r>
        <w:rPr>
          <w:rFonts w:eastAsia="Times New Roman"/>
          <w:kern w:val="0"/>
          <w:lang w:val="en-GB" w:eastAsia="de-DE"/>
        </w:rPr>
        <w:t>irector OeAI,</w:t>
      </w:r>
    </w:p>
    <w:p w14:paraId="10F029D3" w14:textId="77777777" w:rsidR="00956739" w:rsidRPr="000E0B0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r w:rsidRPr="000E0B09">
        <w:rPr>
          <w:rFonts w:eastAsia="Times New Roman"/>
          <w:kern w:val="0"/>
          <w:lang w:val="en-GB" w:eastAsia="de-DE"/>
        </w:rPr>
        <w:t>Executive director OeAI</w:t>
      </w:r>
    </w:p>
    <w:p w14:paraId="6881497C" w14:textId="0058288E" w:rsidR="00956739" w:rsidRDefault="00956739" w:rsidP="00956739">
      <w:pPr>
        <w:jc w:val="both"/>
        <w:rPr>
          <w:lang w:val="en-GB"/>
        </w:rPr>
      </w:pPr>
    </w:p>
    <w:p w14:paraId="51188768" w14:textId="77777777" w:rsidR="00D07FD2" w:rsidRPr="000E0B09" w:rsidRDefault="00D07FD2" w:rsidP="00956739">
      <w:pPr>
        <w:jc w:val="both"/>
        <w:rPr>
          <w:lang w:val="en-GB"/>
        </w:rPr>
      </w:pPr>
    </w:p>
    <w:p w14:paraId="42ECFEFA" w14:textId="77777777" w:rsidR="00956739" w:rsidRPr="000E0B09" w:rsidRDefault="00956739" w:rsidP="00956739">
      <w:pPr>
        <w:jc w:val="both"/>
        <w:rPr>
          <w:lang w:val="en-GB"/>
        </w:rPr>
      </w:pPr>
    </w:p>
    <w:p w14:paraId="18FE8A00" w14:textId="77777777" w:rsidR="00956739" w:rsidRPr="00060116" w:rsidRDefault="00956739" w:rsidP="00956739">
      <w:pPr>
        <w:jc w:val="both"/>
        <w:rPr>
          <w:lang w:val="en-GB"/>
        </w:rPr>
      </w:pPr>
      <w:r w:rsidRPr="002B3A22">
        <w:rPr>
          <w:lang w:val="en-US"/>
        </w:rPr>
        <w:t>Prof. Dr Barbara Horejs</w:t>
      </w:r>
      <w:r w:rsidRPr="002B3A22">
        <w:rPr>
          <w:lang w:val="en-US"/>
        </w:rPr>
        <w:tab/>
      </w:r>
      <w:r w:rsidRPr="002B3A22">
        <w:rPr>
          <w:lang w:val="en-US"/>
        </w:rPr>
        <w:tab/>
      </w:r>
      <w:r w:rsidRPr="002B3A22">
        <w:rPr>
          <w:lang w:val="en-US"/>
        </w:rPr>
        <w:tab/>
      </w:r>
      <w:r w:rsidRPr="002B3A22">
        <w:rPr>
          <w:lang w:val="en-US"/>
        </w:rPr>
        <w:tab/>
      </w:r>
    </w:p>
    <w:p w14:paraId="7800D8EB" w14:textId="77777777" w:rsidR="00956739" w:rsidRPr="00060116" w:rsidRDefault="00956739" w:rsidP="00956739">
      <w:pPr>
        <w:tabs>
          <w:tab w:val="clear" w:pos="284"/>
          <w:tab w:val="clear" w:pos="567"/>
          <w:tab w:val="clear" w:pos="851"/>
          <w:tab w:val="clear" w:pos="1134"/>
          <w:tab w:val="clear" w:pos="1418"/>
        </w:tabs>
        <w:spacing w:line="240" w:lineRule="auto"/>
        <w:jc w:val="both"/>
        <w:rPr>
          <w:lang w:val="en-GB"/>
        </w:rPr>
      </w:pPr>
      <w:r w:rsidRPr="00060116">
        <w:rPr>
          <w:lang w:val="en-GB"/>
        </w:rPr>
        <w:t xml:space="preserve">Scientific director OeAI, </w:t>
      </w:r>
      <w:r w:rsidRPr="00060116">
        <w:rPr>
          <w:lang w:val="en-GB"/>
        </w:rPr>
        <w:tab/>
      </w:r>
      <w:r w:rsidRPr="00060116">
        <w:rPr>
          <w:lang w:val="en-GB"/>
        </w:rPr>
        <w:tab/>
      </w:r>
      <w:r w:rsidRPr="00060116">
        <w:rPr>
          <w:lang w:val="en-GB"/>
        </w:rPr>
        <w:tab/>
      </w:r>
      <w:r w:rsidRPr="00060116">
        <w:rPr>
          <w:lang w:val="en-GB"/>
        </w:rPr>
        <w:tab/>
      </w:r>
      <w:r w:rsidRPr="00060116">
        <w:rPr>
          <w:lang w:val="en-GB"/>
        </w:rPr>
        <w:tab/>
      </w:r>
      <w:r w:rsidRPr="00060116">
        <w:rPr>
          <w:lang w:val="en-GB"/>
        </w:rPr>
        <w:tab/>
      </w:r>
      <w:r w:rsidRPr="00060116">
        <w:rPr>
          <w:lang w:val="en-GB"/>
        </w:rPr>
        <w:tab/>
      </w:r>
    </w:p>
    <w:p w14:paraId="538EB50B" w14:textId="77777777" w:rsidR="00956739" w:rsidRPr="00060116" w:rsidRDefault="00956739" w:rsidP="00956739">
      <w:pPr>
        <w:tabs>
          <w:tab w:val="clear" w:pos="284"/>
          <w:tab w:val="clear" w:pos="567"/>
          <w:tab w:val="clear" w:pos="851"/>
          <w:tab w:val="clear" w:pos="1134"/>
          <w:tab w:val="clear" w:pos="1418"/>
        </w:tabs>
        <w:spacing w:line="240" w:lineRule="auto"/>
        <w:jc w:val="both"/>
        <w:rPr>
          <w:lang w:val="en-GB"/>
        </w:rPr>
      </w:pPr>
      <w:r w:rsidRPr="00060116">
        <w:rPr>
          <w:lang w:val="en-GB"/>
        </w:rPr>
        <w:t>deputy executive director</w:t>
      </w:r>
      <w:r w:rsidRPr="00060116">
        <w:rPr>
          <w:lang w:val="en-GB"/>
        </w:rPr>
        <w:tab/>
        <w:t xml:space="preserve"> OeAI</w:t>
      </w:r>
      <w:r w:rsidRPr="00060116">
        <w:rPr>
          <w:lang w:val="en-GB"/>
        </w:rPr>
        <w:tab/>
      </w:r>
      <w:r w:rsidRPr="00060116">
        <w:rPr>
          <w:lang w:val="en-GB"/>
        </w:rPr>
        <w:tab/>
      </w:r>
      <w:r w:rsidRPr="00060116">
        <w:rPr>
          <w:lang w:val="en-GB"/>
        </w:rPr>
        <w:tab/>
      </w:r>
      <w:r w:rsidRPr="00060116">
        <w:rPr>
          <w:lang w:val="en-GB"/>
        </w:rPr>
        <w:tab/>
      </w:r>
    </w:p>
    <w:p w14:paraId="24C442A3" w14:textId="77777777" w:rsidR="00956739" w:rsidRDefault="00956739" w:rsidP="00956739">
      <w:pPr>
        <w:tabs>
          <w:tab w:val="clear" w:pos="284"/>
          <w:tab w:val="clear" w:pos="567"/>
          <w:tab w:val="clear" w:pos="851"/>
          <w:tab w:val="clear" w:pos="1134"/>
          <w:tab w:val="clear" w:pos="1418"/>
        </w:tabs>
        <w:spacing w:line="240" w:lineRule="auto"/>
        <w:jc w:val="both"/>
        <w:rPr>
          <w:rFonts w:eastAsia="Times New Roman"/>
          <w:kern w:val="0"/>
          <w:lang w:val="en-GB" w:eastAsia="de-DE"/>
        </w:rPr>
      </w:pPr>
    </w:p>
    <w:p w14:paraId="183D2050" w14:textId="77777777" w:rsidR="00956739" w:rsidRPr="00EF0634" w:rsidRDefault="00956739" w:rsidP="00956739">
      <w:pPr>
        <w:pStyle w:val="Standardtext"/>
      </w:pPr>
    </w:p>
    <w:p w14:paraId="7C0D6045" w14:textId="77777777" w:rsidR="00956739" w:rsidRPr="00EF0634" w:rsidRDefault="00956739" w:rsidP="00956739">
      <w:pPr>
        <w:pStyle w:val="Standardtext"/>
      </w:pPr>
    </w:p>
    <w:p w14:paraId="0AF2CCBE" w14:textId="77777777" w:rsidR="008B5D4B" w:rsidRPr="00FC5E24" w:rsidRDefault="008B5D4B" w:rsidP="00453B43">
      <w:pPr>
        <w:pStyle w:val="Standardtext"/>
        <w:rPr>
          <w:lang w:val="en-US"/>
        </w:rPr>
        <w:sectPr w:rsidR="008B5D4B" w:rsidRPr="00FC5E24" w:rsidSect="004B42EE">
          <w:headerReference w:type="default" r:id="rId7"/>
          <w:footerReference w:type="default" r:id="rId8"/>
          <w:headerReference w:type="first" r:id="rId9"/>
          <w:footerReference w:type="first" r:id="rId10"/>
          <w:pgSz w:w="11900" w:h="16840"/>
          <w:pgMar w:top="1950" w:right="1191" w:bottom="2835" w:left="1191" w:header="720" w:footer="539" w:gutter="0"/>
          <w:cols w:space="720"/>
          <w:titlePg/>
        </w:sectPr>
      </w:pPr>
    </w:p>
    <w:p w14:paraId="3CE51C6A" w14:textId="77777777" w:rsidR="00C76E19" w:rsidRPr="00881A3E" w:rsidRDefault="00B731D0" w:rsidP="00392400">
      <w:pPr>
        <w:pStyle w:val="Standardtext"/>
      </w:pPr>
    </w:p>
    <w:sectPr w:rsidR="00C76E19" w:rsidRPr="00881A3E" w:rsidSect="004B42EE">
      <w:type w:val="continuous"/>
      <w:pgSz w:w="11900" w:h="16840"/>
      <w:pgMar w:top="1950" w:right="1191" w:bottom="2835" w:left="1191" w:header="720" w:footer="539"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13E3E" w14:textId="77777777" w:rsidR="00F70FBB" w:rsidRDefault="00F70FBB">
      <w:pPr>
        <w:spacing w:line="240" w:lineRule="auto"/>
      </w:pPr>
      <w:r>
        <w:separator/>
      </w:r>
    </w:p>
  </w:endnote>
  <w:endnote w:type="continuationSeparator" w:id="0">
    <w:p w14:paraId="4327A29C" w14:textId="77777777" w:rsidR="00F70FBB" w:rsidRDefault="00F70F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Narrow Book">
    <w:altName w:val="Times New Roman"/>
    <w:charset w:val="00"/>
    <w:family w:val="auto"/>
    <w:pitch w:val="variable"/>
    <w:sig w:usb0="00000001" w:usb1="4000004A" w:usb2="00000000" w:usb3="00000000" w:csb0="0000009B"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tham Narrow Light">
    <w:altName w:val="Times New Roman"/>
    <w:charset w:val="00"/>
    <w:family w:val="auto"/>
    <w:pitch w:val="variable"/>
    <w:sig w:usb0="00000001" w:usb1="4000004A" w:usb2="00000000" w:usb3="00000000" w:csb0="0000009B"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3083D" w14:textId="77777777" w:rsidR="00095BAA" w:rsidRDefault="00A430E1" w:rsidP="00D10659">
    <w:r>
      <w:t>Page</w:t>
    </w:r>
    <w:r w:rsidR="00D10659">
      <w:t xml:space="preserve"> </w:t>
    </w:r>
    <w:r w:rsidR="00FF089A" w:rsidRPr="00D10659">
      <w:fldChar w:fldCharType="begin"/>
    </w:r>
    <w:r w:rsidR="00FF089A" w:rsidRPr="00D10659">
      <w:instrText xml:space="preserve"> PAGE </w:instrText>
    </w:r>
    <w:r w:rsidR="00FF089A" w:rsidRPr="00D10659">
      <w:fldChar w:fldCharType="separate"/>
    </w:r>
    <w:r>
      <w:rPr>
        <w:noProof/>
      </w:rPr>
      <w:t>2</w:t>
    </w:r>
    <w:r w:rsidR="00FF089A" w:rsidRPr="00D10659">
      <w:fldChar w:fldCharType="end"/>
    </w:r>
    <w:r>
      <w:t xml:space="preserve"> of</w:t>
    </w:r>
    <w:r w:rsidR="00B77319">
      <w:t xml:space="preserve"> </w:t>
    </w:r>
    <w:fldSimple w:instr=" NUMPAGES ">
      <w:r w:rsidR="00CE6F5E">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8FC2" w14:textId="43597BF3" w:rsidR="001C10A2" w:rsidRDefault="0010094F" w:rsidP="00346DC6">
    <w:pPr>
      <w:pStyle w:val="Fuzeile"/>
      <w:tabs>
        <w:tab w:val="clear" w:pos="1418"/>
        <w:tab w:val="left" w:pos="2534"/>
      </w:tabs>
    </w:pPr>
    <w:r>
      <w:rPr>
        <w:noProof/>
        <w:lang w:val="de-AT" w:eastAsia="de-AT"/>
      </w:rPr>
      <w:drawing>
        <wp:anchor distT="0" distB="0" distL="114300" distR="114300" simplePos="0" relativeHeight="251667456" behindDoc="0" locked="1" layoutInCell="1" allowOverlap="1" wp14:anchorId="16C74BB8" wp14:editId="76B09B92">
          <wp:simplePos x="0" y="0"/>
          <wp:positionH relativeFrom="column">
            <wp:posOffset>5402580</wp:posOffset>
          </wp:positionH>
          <wp:positionV relativeFrom="page">
            <wp:posOffset>9436735</wp:posOffset>
          </wp:positionV>
          <wp:extent cx="835025" cy="835025"/>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EAI-Signet_CMYK.png"/>
                  <pic:cNvPicPr/>
                </pic:nvPicPr>
                <pic:blipFill>
                  <a:blip r:embed="rId1"/>
                  <a:stretch>
                    <a:fillRect/>
                  </a:stretch>
                </pic:blipFill>
                <pic:spPr>
                  <a:xfrm>
                    <a:off x="0" y="0"/>
                    <a:ext cx="835025" cy="835025"/>
                  </a:xfrm>
                  <a:prstGeom prst="rect">
                    <a:avLst/>
                  </a:prstGeom>
                </pic:spPr>
              </pic:pic>
            </a:graphicData>
          </a:graphic>
          <wp14:sizeRelH relativeFrom="margin">
            <wp14:pctWidth>0</wp14:pctWidth>
          </wp14:sizeRelH>
          <wp14:sizeRelV relativeFrom="margin">
            <wp14:pctHeight>0</wp14:pctHeight>
          </wp14:sizeRelV>
        </wp:anchor>
      </w:drawing>
    </w:r>
    <w:r w:rsidR="007642A5">
      <w:rPr>
        <w:noProof/>
        <w:lang w:val="en-US"/>
      </w:rPr>
      <w:drawing>
        <wp:anchor distT="0" distB="0" distL="114300" distR="114300" simplePos="0" relativeHeight="251668480" behindDoc="1" locked="1" layoutInCell="1" allowOverlap="1" wp14:anchorId="5AF4EE8B" wp14:editId="7A41614D">
          <wp:simplePos x="0" y="0"/>
          <wp:positionH relativeFrom="page">
            <wp:align>left</wp:align>
          </wp:positionH>
          <wp:positionV relativeFrom="page">
            <wp:align>bottom</wp:align>
          </wp:positionV>
          <wp:extent cx="7552800" cy="1080000"/>
          <wp:effectExtent l="0" t="0" r="0" b="635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referRelativeResize="0"/>
                </pic:nvPicPr>
                <pic:blipFill>
                  <a:blip r:embed="rId2"/>
                  <a:stretch>
                    <a:fillRect/>
                  </a:stretch>
                </pic:blipFill>
                <pic:spPr>
                  <a:xfrm>
                    <a:off x="0" y="0"/>
                    <a:ext cx="7552800" cy="1080000"/>
                  </a:xfrm>
                  <a:prstGeom prst="rect">
                    <a:avLst/>
                  </a:prstGeom>
                </pic:spPr>
              </pic:pic>
            </a:graphicData>
          </a:graphic>
          <wp14:sizeRelH relativeFrom="margin">
            <wp14:pctWidth>0</wp14:pctWidth>
          </wp14:sizeRelH>
          <wp14:sizeRelV relativeFrom="margin">
            <wp14:pctHeight>0</wp14:pctHeight>
          </wp14:sizeRelV>
        </wp:anchor>
      </w:drawing>
    </w:r>
    <w:r w:rsidR="00F80606" w:rsidRPr="003E387B">
      <w:rPr>
        <w:noProof/>
        <w:lang w:val="en-US"/>
      </w:rPr>
      <mc:AlternateContent>
        <mc:Choice Requires="wps">
          <w:drawing>
            <wp:anchor distT="0" distB="0" distL="114300" distR="114300" simplePos="0" relativeHeight="251651072" behindDoc="0" locked="0" layoutInCell="1" allowOverlap="1" wp14:anchorId="1DE9D25F" wp14:editId="5EE3FBD9">
              <wp:simplePos x="0" y="0"/>
              <wp:positionH relativeFrom="page">
                <wp:posOffset>252095</wp:posOffset>
              </wp:positionH>
              <wp:positionV relativeFrom="page">
                <wp:posOffset>3564255</wp:posOffset>
              </wp:positionV>
              <wp:extent cx="108000" cy="0"/>
              <wp:effectExtent l="0" t="0" r="0" b="0"/>
              <wp:wrapNone/>
              <wp:docPr id="2" name="Line 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 cy="0"/>
                      </a:xfrm>
                      <a:prstGeom prst="line">
                        <a:avLst/>
                      </a:prstGeom>
                      <a:noFill/>
                      <a:ln w="317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150AB" id="Line 2" o:spid="_x0000_s1026" style="position:absolute;z-index:25165107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85pt,280.65pt" to="28.3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" strokeweight=".2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3AB10" w14:textId="77777777" w:rsidR="00F70FBB" w:rsidRDefault="00F70FBB">
      <w:pPr>
        <w:spacing w:line="240" w:lineRule="auto"/>
      </w:pPr>
      <w:r>
        <w:separator/>
      </w:r>
    </w:p>
  </w:footnote>
  <w:footnote w:type="continuationSeparator" w:id="0">
    <w:p w14:paraId="50E7F1DE" w14:textId="77777777" w:rsidR="00F70FBB" w:rsidRDefault="00F70F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574F5" w14:textId="77777777" w:rsidR="008D73B0" w:rsidRDefault="008D73B0">
    <w:pPr>
      <w:pStyle w:val="Kopfzeile"/>
    </w:pPr>
    <w:r w:rsidRPr="003E387B">
      <w:rPr>
        <w:rFonts w:eastAsia="Times New Roman"/>
        <w:noProof/>
        <w:szCs w:val="20"/>
        <w:lang w:val="en-US"/>
      </w:rPr>
      <mc:AlternateContent>
        <mc:Choice Requires="wps">
          <w:drawing>
            <wp:anchor distT="0" distB="0" distL="114300" distR="114300" simplePos="0" relativeHeight="251656192" behindDoc="0" locked="0" layoutInCell="1" allowOverlap="1" wp14:anchorId="5310D133" wp14:editId="47366825">
              <wp:simplePos x="0" y="0"/>
              <wp:positionH relativeFrom="page">
                <wp:posOffset>252095</wp:posOffset>
              </wp:positionH>
              <wp:positionV relativeFrom="page">
                <wp:posOffset>3564255</wp:posOffset>
              </wp:positionV>
              <wp:extent cx="108000" cy="0"/>
              <wp:effectExtent l="0" t="0" r="25400" b="19050"/>
              <wp:wrapNone/>
              <wp:docPr id="6" name="Line 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 cy="0"/>
                      </a:xfrm>
                      <a:prstGeom prst="line">
                        <a:avLst/>
                      </a:prstGeom>
                      <a:noFill/>
                      <a:ln w="317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31216" id="Line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85pt,280.65pt" to="28.3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"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20DD" w14:textId="77777777" w:rsidR="003E387B" w:rsidRPr="003C6F87" w:rsidRDefault="0010094F" w:rsidP="00C223F7">
    <w:pPr>
      <w:jc w:val="right"/>
      <w:rPr>
        <w:w w:val="97"/>
        <w:sz w:val="16"/>
        <w:szCs w:val="16"/>
      </w:rPr>
    </w:pPr>
    <w:r>
      <w:rPr>
        <w:noProof/>
        <w:w w:val="97"/>
        <w:sz w:val="16"/>
        <w:szCs w:val="16"/>
      </w:rPr>
      <w:drawing>
        <wp:anchor distT="0" distB="0" distL="114300" distR="114300" simplePos="0" relativeHeight="251664384" behindDoc="0" locked="1" layoutInCell="1" allowOverlap="1" wp14:anchorId="0D462C62" wp14:editId="58217661">
          <wp:simplePos x="754380" y="457200"/>
          <wp:positionH relativeFrom="page">
            <wp:align>left</wp:align>
          </wp:positionH>
          <wp:positionV relativeFrom="page">
            <wp:align>top</wp:align>
          </wp:positionV>
          <wp:extent cx="7560000" cy="1440000"/>
          <wp:effectExtent l="0" t="0" r="317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eAI-Kopf-Zentrale-eng.png"/>
                  <pic:cNvPicPr/>
                </pic:nvPicPr>
                <pic:blipFill>
                  <a:blip r:embed="rId1"/>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56E90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5A677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D6C10C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9D618C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DF4115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978DE1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FA2C06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EB4300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6FC1B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2CC74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E7081A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85533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EE7DC7"/>
    <w:multiLevelType w:val="multilevel"/>
    <w:tmpl w:val="8154F910"/>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C9C79AB"/>
    <w:multiLevelType w:val="multilevel"/>
    <w:tmpl w:val="3F5658F2"/>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286480B"/>
    <w:multiLevelType w:val="multilevel"/>
    <w:tmpl w:val="6EA41814"/>
    <w:styleLink w:val="Liste1"/>
    <w:lvl w:ilvl="0">
      <w:start w:val="1"/>
      <w:numFmt w:val="none"/>
      <w:pStyle w:val="Aufzhlung-Neustart"/>
      <w:suff w:val="nothing"/>
      <w:lvlText w:val=""/>
      <w:lvlJc w:val="left"/>
      <w:pPr>
        <w:ind w:left="0" w:firstLine="0"/>
      </w:pPr>
      <w:rPr>
        <w:rFonts w:ascii="Palatino Linotype" w:hAnsi="Palatino Linotype" w:hint="default"/>
        <w:b w:val="0"/>
        <w:i w:val="0"/>
        <w:caps w:val="0"/>
        <w:strike w:val="0"/>
        <w:dstrike w:val="0"/>
        <w:vanish w:val="0"/>
        <w:color w:val="auto"/>
        <w:sz w:val="19"/>
        <w:vertAlign w:val="baseline"/>
      </w:rPr>
    </w:lvl>
    <w:lvl w:ilvl="1">
      <w:start w:val="1"/>
      <w:numFmt w:val="decimal"/>
      <w:pStyle w:val="AufzL1"/>
      <w:lvlText w:val="%2."/>
      <w:lvlJc w:val="left"/>
      <w:pPr>
        <w:tabs>
          <w:tab w:val="num" w:pos="284"/>
        </w:tabs>
        <w:ind w:left="284" w:hanging="284"/>
      </w:pPr>
      <w:rPr>
        <w:rFonts w:ascii="Palatino Linotype" w:hAnsi="Palatino Linotype" w:hint="default"/>
      </w:rPr>
    </w:lvl>
    <w:lvl w:ilvl="2">
      <w:start w:val="1"/>
      <w:numFmt w:val="decimal"/>
      <w:pStyle w:val="AufzL2"/>
      <w:lvlText w:val="%3."/>
      <w:lvlJc w:val="left"/>
      <w:pPr>
        <w:tabs>
          <w:tab w:val="num" w:pos="567"/>
        </w:tabs>
        <w:ind w:left="567" w:hanging="283"/>
      </w:pPr>
      <w:rPr>
        <w:rFonts w:ascii="Palatino Linotype" w:hAnsi="Palatino Linotype"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12B56B7A"/>
    <w:multiLevelType w:val="multilevel"/>
    <w:tmpl w:val="6EA41814"/>
    <w:numStyleLink w:val="Liste1"/>
  </w:abstractNum>
  <w:abstractNum w:abstractNumId="16" w15:restartNumberingAfterBreak="0">
    <w:nsid w:val="15B90A2A"/>
    <w:multiLevelType w:val="multilevel"/>
    <w:tmpl w:val="6EA41814"/>
    <w:numStyleLink w:val="Liste1"/>
  </w:abstractNum>
  <w:abstractNum w:abstractNumId="17" w15:restartNumberingAfterBreak="0">
    <w:nsid w:val="168E03CF"/>
    <w:multiLevelType w:val="multilevel"/>
    <w:tmpl w:val="6EA41814"/>
    <w:numStyleLink w:val="Liste1"/>
  </w:abstractNum>
  <w:abstractNum w:abstractNumId="18" w15:restartNumberingAfterBreak="0">
    <w:nsid w:val="234F57DC"/>
    <w:multiLevelType w:val="multilevel"/>
    <w:tmpl w:val="1D464A54"/>
    <w:lvl w:ilvl="0">
      <w:start w:val="1"/>
      <w:numFmt w:val="bullet"/>
      <w:lvlText w:val="–"/>
      <w:lvlJc w:val="left"/>
      <w:pPr>
        <w:tabs>
          <w:tab w:val="num" w:pos="284"/>
        </w:tabs>
        <w:ind w:left="284" w:hanging="284"/>
      </w:pPr>
      <w:rPr>
        <w:rFonts w:ascii="Gotham Narrow Book" w:hAnsi="Gotham Narrow Book" w:hint="default"/>
        <w:b w:val="0"/>
        <w:i w:val="0"/>
        <w:caps w:val="0"/>
        <w:strike w:val="0"/>
        <w:dstrike w:val="0"/>
        <w:vanish w:val="0"/>
        <w:color w:val="000000"/>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C919B9"/>
    <w:multiLevelType w:val="multilevel"/>
    <w:tmpl w:val="DCCE63CC"/>
    <w:lvl w:ilvl="0">
      <w:start w:val="1"/>
      <w:numFmt w:val="decimal"/>
      <w:lvlText w:val="%1."/>
      <w:lvlJc w:val="left"/>
      <w:pPr>
        <w:tabs>
          <w:tab w:val="num" w:pos="0"/>
        </w:tabs>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4934D2F"/>
    <w:multiLevelType w:val="multilevel"/>
    <w:tmpl w:val="73808C48"/>
    <w:lvl w:ilvl="0">
      <w:start w:val="1"/>
      <w:numFmt w:val="decimal"/>
      <w:suff w:val="nothing"/>
      <w:lvlText w:val="%1."/>
      <w:lvlJc w:val="left"/>
      <w:pPr>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8672E87"/>
    <w:multiLevelType w:val="multilevel"/>
    <w:tmpl w:val="82B60BA6"/>
    <w:styleLink w:val="Formatvorlage1"/>
    <w:lvl w:ilvl="0">
      <w:start w:val="1"/>
      <w:numFmt w:val="bullet"/>
      <w:pStyle w:val="ListeL1"/>
      <w:lvlText w:val="–"/>
      <w:lvlJc w:val="left"/>
      <w:pPr>
        <w:ind w:left="284" w:hanging="284"/>
      </w:pPr>
      <w:rPr>
        <w:rFonts w:ascii="Palatino Linotype" w:hAnsi="Palatino Linotype" w:hint="default"/>
        <w:color w:val="000000"/>
      </w:rPr>
    </w:lvl>
    <w:lvl w:ilvl="1">
      <w:start w:val="1"/>
      <w:numFmt w:val="bullet"/>
      <w:pStyle w:val="ListeL2"/>
      <w:lvlText w:val="–"/>
      <w:lvlJc w:val="left"/>
      <w:pPr>
        <w:ind w:left="567" w:hanging="283"/>
      </w:pPr>
      <w:rPr>
        <w:rFonts w:ascii="Palatino Linotype" w:hAnsi="Palatino Linotype" w:hint="default"/>
        <w:b w:val="0"/>
        <w:i w:val="0"/>
        <w:color w:val="00000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3E757B0"/>
    <w:multiLevelType w:val="multilevel"/>
    <w:tmpl w:val="067E9360"/>
    <w:lvl w:ilvl="0">
      <w:start w:val="1"/>
      <w:numFmt w:val="decimal"/>
      <w:lvlText w:val="%1."/>
      <w:lvlJc w:val="left"/>
      <w:pPr>
        <w:tabs>
          <w:tab w:val="num" w:pos="0"/>
        </w:tabs>
        <w:ind w:left="0" w:firstLine="0"/>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19233F5"/>
    <w:multiLevelType w:val="multilevel"/>
    <w:tmpl w:val="6EA41814"/>
    <w:numStyleLink w:val="Liste1"/>
  </w:abstractNum>
  <w:abstractNum w:abstractNumId="24" w15:restartNumberingAfterBreak="0">
    <w:nsid w:val="432232BC"/>
    <w:multiLevelType w:val="multilevel"/>
    <w:tmpl w:val="6EA41814"/>
    <w:numStyleLink w:val="Liste1"/>
  </w:abstractNum>
  <w:abstractNum w:abstractNumId="25" w15:restartNumberingAfterBreak="0">
    <w:nsid w:val="4A9D2831"/>
    <w:multiLevelType w:val="multilevel"/>
    <w:tmpl w:val="4CEEC8D4"/>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A62E3F"/>
    <w:multiLevelType w:val="hybridMultilevel"/>
    <w:tmpl w:val="DD68A35E"/>
    <w:lvl w:ilvl="0" w:tplc="EE608C1C">
      <w:start w:val="1"/>
      <w:numFmt w:val="bullet"/>
      <w:lvlText w:val=""/>
      <w:lvlJc w:val="left"/>
      <w:pPr>
        <w:ind w:left="644" w:hanging="360"/>
      </w:pPr>
      <w:rPr>
        <w:rFonts w:ascii="Wingdings" w:hAnsi="Wingdings"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16062D"/>
    <w:multiLevelType w:val="hybridMultilevel"/>
    <w:tmpl w:val="B6600994"/>
    <w:lvl w:ilvl="0" w:tplc="384E8522">
      <w:start w:val="1"/>
      <w:numFmt w:val="bullet"/>
      <w:lvlText w:val=""/>
      <w:lvlJc w:val="left"/>
      <w:pPr>
        <w:ind w:left="360" w:hanging="360"/>
      </w:pPr>
      <w:rPr>
        <w:rFonts w:ascii="Wingdings" w:hAnsi="Wingdings"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CB350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A190451"/>
    <w:multiLevelType w:val="multilevel"/>
    <w:tmpl w:val="F0E41E2C"/>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A465116"/>
    <w:multiLevelType w:val="multilevel"/>
    <w:tmpl w:val="51B04BD4"/>
    <w:lvl w:ilvl="0">
      <w:start w:val="1"/>
      <w:numFmt w:val="decimal"/>
      <w:lvlText w:val="%1."/>
      <w:lvlJc w:val="left"/>
      <w:pPr>
        <w:ind w:left="360" w:hanging="360"/>
      </w:pPr>
      <w:rPr>
        <w:rFonts w:ascii="Arial" w:hAnsi="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A8417AC"/>
    <w:multiLevelType w:val="multilevel"/>
    <w:tmpl w:val="6EA41814"/>
    <w:numStyleLink w:val="Liste1"/>
  </w:abstractNum>
  <w:abstractNum w:abstractNumId="32" w15:restartNumberingAfterBreak="0">
    <w:nsid w:val="6C803402"/>
    <w:multiLevelType w:val="multilevel"/>
    <w:tmpl w:val="E7704008"/>
    <w:lvl w:ilvl="0">
      <w:start w:val="1"/>
      <w:numFmt w:val="decimal"/>
      <w:lvlText w:val="%1."/>
      <w:lvlJc w:val="left"/>
      <w:pPr>
        <w:tabs>
          <w:tab w:val="num" w:pos="284"/>
        </w:tabs>
        <w:ind w:left="284" w:hanging="284"/>
      </w:pPr>
      <w:rPr>
        <w:rFonts w:ascii="Gotham Narrow Book" w:hAnsi="Gotham Narrow Book" w:hint="default"/>
        <w:b w:val="0"/>
        <w:i w:val="0"/>
        <w:caps w:val="0"/>
        <w:strike w:val="0"/>
        <w:dstrike w:val="0"/>
        <w:vanish w:val="0"/>
        <w:color w:val="auto"/>
        <w:sz w:val="17"/>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s>
        <w:ind w:left="567" w:hanging="283"/>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B3577B1"/>
    <w:multiLevelType w:val="hybridMultilevel"/>
    <w:tmpl w:val="9FA89C0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9"/>
  </w:num>
  <w:num w:numId="13">
    <w:abstractNumId w:val="12"/>
  </w:num>
  <w:num w:numId="14">
    <w:abstractNumId w:val="13"/>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2"/>
  </w:num>
  <w:num w:numId="18">
    <w:abstractNumId w:val="20"/>
  </w:num>
  <w:num w:numId="19">
    <w:abstractNumId w:val="25"/>
  </w:num>
  <w:num w:numId="20">
    <w:abstractNumId w:val="32"/>
  </w:num>
  <w:num w:numId="21">
    <w:abstractNumId w:val="32"/>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8"/>
  </w:num>
  <w:num w:numId="27">
    <w:abstractNumId w:val="27"/>
  </w:num>
  <w:num w:numId="28">
    <w:abstractNumId w:val="28"/>
  </w:num>
  <w:num w:numId="29">
    <w:abstractNumId w:val="30"/>
  </w:num>
  <w:num w:numId="30">
    <w:abstractNumId w:val="11"/>
  </w:num>
  <w:num w:numId="31">
    <w:abstractNumId w:val="30"/>
  </w:num>
  <w:num w:numId="32">
    <w:abstractNumId w:val="30"/>
  </w:num>
  <w:num w:numId="33">
    <w:abstractNumId w:val="30"/>
  </w:num>
  <w:num w:numId="34">
    <w:abstractNumId w:val="30"/>
  </w:num>
  <w:num w:numId="35">
    <w:abstractNumId w:val="27"/>
  </w:num>
  <w:num w:numId="36">
    <w:abstractNumId w:val="26"/>
  </w:num>
  <w:num w:numId="37">
    <w:abstractNumId w:val="14"/>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4"/>
  </w:num>
  <w:num w:numId="41">
    <w:abstractNumId w:val="21"/>
  </w:num>
  <w:num w:numId="42">
    <w:abstractNumId w:val="23"/>
  </w:num>
  <w:num w:numId="43">
    <w:abstractNumId w:val="31"/>
  </w:num>
  <w:num w:numId="44">
    <w:abstractNumId w:val="16"/>
  </w:num>
  <w:num w:numId="45">
    <w:abstractNumId w:val="17"/>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 w:dllVersion="2"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94F"/>
    <w:rsid w:val="000039B4"/>
    <w:rsid w:val="00020ABA"/>
    <w:rsid w:val="00023A51"/>
    <w:rsid w:val="00025560"/>
    <w:rsid w:val="0004421A"/>
    <w:rsid w:val="00066EC5"/>
    <w:rsid w:val="00067FA8"/>
    <w:rsid w:val="00081099"/>
    <w:rsid w:val="0008666A"/>
    <w:rsid w:val="00095BAA"/>
    <w:rsid w:val="000A3E8E"/>
    <w:rsid w:val="000B4D8D"/>
    <w:rsid w:val="000C114F"/>
    <w:rsid w:val="000C282D"/>
    <w:rsid w:val="000D1EBE"/>
    <w:rsid w:val="000F2A6E"/>
    <w:rsid w:val="0010094F"/>
    <w:rsid w:val="00106E8D"/>
    <w:rsid w:val="001433F5"/>
    <w:rsid w:val="001522CC"/>
    <w:rsid w:val="001568EC"/>
    <w:rsid w:val="00160F16"/>
    <w:rsid w:val="00163673"/>
    <w:rsid w:val="00163951"/>
    <w:rsid w:val="00163F5C"/>
    <w:rsid w:val="0018180C"/>
    <w:rsid w:val="00195B50"/>
    <w:rsid w:val="001A2DCB"/>
    <w:rsid w:val="001C10A2"/>
    <w:rsid w:val="001C4E71"/>
    <w:rsid w:val="001D5609"/>
    <w:rsid w:val="001D63C5"/>
    <w:rsid w:val="001F6EF6"/>
    <w:rsid w:val="00233F01"/>
    <w:rsid w:val="00241491"/>
    <w:rsid w:val="00250DC2"/>
    <w:rsid w:val="0025565B"/>
    <w:rsid w:val="002621C4"/>
    <w:rsid w:val="002667F2"/>
    <w:rsid w:val="00270F51"/>
    <w:rsid w:val="00283344"/>
    <w:rsid w:val="00294B43"/>
    <w:rsid w:val="00295268"/>
    <w:rsid w:val="002B6280"/>
    <w:rsid w:val="002B7D50"/>
    <w:rsid w:val="002C2DCD"/>
    <w:rsid w:val="002D0D02"/>
    <w:rsid w:val="002D18CF"/>
    <w:rsid w:val="002D57D0"/>
    <w:rsid w:val="002E0930"/>
    <w:rsid w:val="002E423E"/>
    <w:rsid w:val="002F655F"/>
    <w:rsid w:val="00303567"/>
    <w:rsid w:val="0033702A"/>
    <w:rsid w:val="00346DC6"/>
    <w:rsid w:val="0036070F"/>
    <w:rsid w:val="0036477B"/>
    <w:rsid w:val="00370714"/>
    <w:rsid w:val="00382111"/>
    <w:rsid w:val="003836FD"/>
    <w:rsid w:val="00385A9E"/>
    <w:rsid w:val="003900DB"/>
    <w:rsid w:val="00392400"/>
    <w:rsid w:val="003A4B6B"/>
    <w:rsid w:val="003B2838"/>
    <w:rsid w:val="003B293C"/>
    <w:rsid w:val="003C6F87"/>
    <w:rsid w:val="003D34D0"/>
    <w:rsid w:val="003E387B"/>
    <w:rsid w:val="00401BC0"/>
    <w:rsid w:val="004108F0"/>
    <w:rsid w:val="00411A01"/>
    <w:rsid w:val="0041594E"/>
    <w:rsid w:val="0042553D"/>
    <w:rsid w:val="00427CC7"/>
    <w:rsid w:val="004344F0"/>
    <w:rsid w:val="00434AFD"/>
    <w:rsid w:val="00446939"/>
    <w:rsid w:val="00447662"/>
    <w:rsid w:val="00453B43"/>
    <w:rsid w:val="0046271C"/>
    <w:rsid w:val="00464E7A"/>
    <w:rsid w:val="00464F6D"/>
    <w:rsid w:val="004730DC"/>
    <w:rsid w:val="00473A73"/>
    <w:rsid w:val="00475A09"/>
    <w:rsid w:val="00476E3F"/>
    <w:rsid w:val="0048455A"/>
    <w:rsid w:val="00495893"/>
    <w:rsid w:val="00496F3A"/>
    <w:rsid w:val="00497E9A"/>
    <w:rsid w:val="004B2D57"/>
    <w:rsid w:val="004B42EE"/>
    <w:rsid w:val="004B74F7"/>
    <w:rsid w:val="004D022B"/>
    <w:rsid w:val="004D0B6C"/>
    <w:rsid w:val="004D12DD"/>
    <w:rsid w:val="004D24CE"/>
    <w:rsid w:val="004F089A"/>
    <w:rsid w:val="00511B09"/>
    <w:rsid w:val="00521A03"/>
    <w:rsid w:val="005254E0"/>
    <w:rsid w:val="005339A4"/>
    <w:rsid w:val="0053654D"/>
    <w:rsid w:val="0055625F"/>
    <w:rsid w:val="00560455"/>
    <w:rsid w:val="00566710"/>
    <w:rsid w:val="00567568"/>
    <w:rsid w:val="005A4712"/>
    <w:rsid w:val="005B2BE4"/>
    <w:rsid w:val="005B3E89"/>
    <w:rsid w:val="005B5BB8"/>
    <w:rsid w:val="005B5FFD"/>
    <w:rsid w:val="005C7C39"/>
    <w:rsid w:val="005C7DA2"/>
    <w:rsid w:val="005D028D"/>
    <w:rsid w:val="005D094E"/>
    <w:rsid w:val="005D2735"/>
    <w:rsid w:val="005D38E5"/>
    <w:rsid w:val="005E2394"/>
    <w:rsid w:val="005F65E1"/>
    <w:rsid w:val="00602400"/>
    <w:rsid w:val="00611485"/>
    <w:rsid w:val="00612420"/>
    <w:rsid w:val="006172D6"/>
    <w:rsid w:val="0062329F"/>
    <w:rsid w:val="00630A11"/>
    <w:rsid w:val="006440E8"/>
    <w:rsid w:val="006462C7"/>
    <w:rsid w:val="00657205"/>
    <w:rsid w:val="00675F0D"/>
    <w:rsid w:val="006769B3"/>
    <w:rsid w:val="00681E81"/>
    <w:rsid w:val="00682E88"/>
    <w:rsid w:val="00694171"/>
    <w:rsid w:val="006B3EDF"/>
    <w:rsid w:val="006E4409"/>
    <w:rsid w:val="006F174D"/>
    <w:rsid w:val="006F3F62"/>
    <w:rsid w:val="006F51D3"/>
    <w:rsid w:val="00704F8E"/>
    <w:rsid w:val="0072252A"/>
    <w:rsid w:val="0073364A"/>
    <w:rsid w:val="00743D39"/>
    <w:rsid w:val="00747807"/>
    <w:rsid w:val="00756FF1"/>
    <w:rsid w:val="00757096"/>
    <w:rsid w:val="007642A5"/>
    <w:rsid w:val="00774424"/>
    <w:rsid w:val="007745C0"/>
    <w:rsid w:val="007833D9"/>
    <w:rsid w:val="00790DDE"/>
    <w:rsid w:val="007A2D7A"/>
    <w:rsid w:val="007B2081"/>
    <w:rsid w:val="007C222C"/>
    <w:rsid w:val="007E3A3C"/>
    <w:rsid w:val="007F4BA8"/>
    <w:rsid w:val="0081251A"/>
    <w:rsid w:val="00814B3E"/>
    <w:rsid w:val="00836702"/>
    <w:rsid w:val="00846B7E"/>
    <w:rsid w:val="00856F45"/>
    <w:rsid w:val="008605E4"/>
    <w:rsid w:val="008636B9"/>
    <w:rsid w:val="00881A3E"/>
    <w:rsid w:val="008A642B"/>
    <w:rsid w:val="008B12EE"/>
    <w:rsid w:val="008B2139"/>
    <w:rsid w:val="008B5D4B"/>
    <w:rsid w:val="008B75BA"/>
    <w:rsid w:val="008C1F5C"/>
    <w:rsid w:val="008C731B"/>
    <w:rsid w:val="008D3528"/>
    <w:rsid w:val="008D73B0"/>
    <w:rsid w:val="008E0E9B"/>
    <w:rsid w:val="008E14E3"/>
    <w:rsid w:val="008F1046"/>
    <w:rsid w:val="00904D5B"/>
    <w:rsid w:val="009105C2"/>
    <w:rsid w:val="009124AD"/>
    <w:rsid w:val="00913717"/>
    <w:rsid w:val="00913DDB"/>
    <w:rsid w:val="00920890"/>
    <w:rsid w:val="009342B1"/>
    <w:rsid w:val="00934CD9"/>
    <w:rsid w:val="009364C4"/>
    <w:rsid w:val="00940569"/>
    <w:rsid w:val="00946037"/>
    <w:rsid w:val="00946B4F"/>
    <w:rsid w:val="0095477B"/>
    <w:rsid w:val="00956739"/>
    <w:rsid w:val="00966942"/>
    <w:rsid w:val="00974F75"/>
    <w:rsid w:val="00976824"/>
    <w:rsid w:val="00976A36"/>
    <w:rsid w:val="00982489"/>
    <w:rsid w:val="00990A99"/>
    <w:rsid w:val="009937B7"/>
    <w:rsid w:val="00995A3B"/>
    <w:rsid w:val="009B2450"/>
    <w:rsid w:val="009B3C5B"/>
    <w:rsid w:val="009C35F0"/>
    <w:rsid w:val="009C385B"/>
    <w:rsid w:val="009C3880"/>
    <w:rsid w:val="009D120F"/>
    <w:rsid w:val="009D24F9"/>
    <w:rsid w:val="009D545A"/>
    <w:rsid w:val="00A052A8"/>
    <w:rsid w:val="00A062D6"/>
    <w:rsid w:val="00A1348E"/>
    <w:rsid w:val="00A3651B"/>
    <w:rsid w:val="00A430E1"/>
    <w:rsid w:val="00A445DC"/>
    <w:rsid w:val="00A4610F"/>
    <w:rsid w:val="00A46BC0"/>
    <w:rsid w:val="00A50C58"/>
    <w:rsid w:val="00A51724"/>
    <w:rsid w:val="00A85782"/>
    <w:rsid w:val="00A9769D"/>
    <w:rsid w:val="00AB1A39"/>
    <w:rsid w:val="00AB5459"/>
    <w:rsid w:val="00AC72BE"/>
    <w:rsid w:val="00AD26F6"/>
    <w:rsid w:val="00AD7EC1"/>
    <w:rsid w:val="00AE70DD"/>
    <w:rsid w:val="00AE7FE2"/>
    <w:rsid w:val="00AF1A9C"/>
    <w:rsid w:val="00B01C47"/>
    <w:rsid w:val="00B2441C"/>
    <w:rsid w:val="00B35CBA"/>
    <w:rsid w:val="00B447F3"/>
    <w:rsid w:val="00B62D1B"/>
    <w:rsid w:val="00B731D0"/>
    <w:rsid w:val="00B77319"/>
    <w:rsid w:val="00B80719"/>
    <w:rsid w:val="00B907ED"/>
    <w:rsid w:val="00BA4C15"/>
    <w:rsid w:val="00BB29DD"/>
    <w:rsid w:val="00BC0E6C"/>
    <w:rsid w:val="00BE2EF7"/>
    <w:rsid w:val="00BE3C51"/>
    <w:rsid w:val="00BE484F"/>
    <w:rsid w:val="00BF12BE"/>
    <w:rsid w:val="00BF550F"/>
    <w:rsid w:val="00C05054"/>
    <w:rsid w:val="00C1275B"/>
    <w:rsid w:val="00C223F7"/>
    <w:rsid w:val="00C24742"/>
    <w:rsid w:val="00C50A33"/>
    <w:rsid w:val="00C51138"/>
    <w:rsid w:val="00C52D51"/>
    <w:rsid w:val="00C52FFD"/>
    <w:rsid w:val="00C74EA9"/>
    <w:rsid w:val="00C92BAA"/>
    <w:rsid w:val="00CA1A2B"/>
    <w:rsid w:val="00CB61A3"/>
    <w:rsid w:val="00CB7E68"/>
    <w:rsid w:val="00CC396E"/>
    <w:rsid w:val="00CE6F5E"/>
    <w:rsid w:val="00CF48D8"/>
    <w:rsid w:val="00CF5DF1"/>
    <w:rsid w:val="00D07FD2"/>
    <w:rsid w:val="00D10659"/>
    <w:rsid w:val="00D14D65"/>
    <w:rsid w:val="00D200AC"/>
    <w:rsid w:val="00D43D5D"/>
    <w:rsid w:val="00D523FE"/>
    <w:rsid w:val="00D57836"/>
    <w:rsid w:val="00D57D20"/>
    <w:rsid w:val="00D63166"/>
    <w:rsid w:val="00D65C20"/>
    <w:rsid w:val="00D660CC"/>
    <w:rsid w:val="00D70DA6"/>
    <w:rsid w:val="00D75EF8"/>
    <w:rsid w:val="00D775D1"/>
    <w:rsid w:val="00D95043"/>
    <w:rsid w:val="00D95621"/>
    <w:rsid w:val="00DB07D3"/>
    <w:rsid w:val="00DB3B9F"/>
    <w:rsid w:val="00DB5108"/>
    <w:rsid w:val="00DD2C84"/>
    <w:rsid w:val="00DD6740"/>
    <w:rsid w:val="00DD7153"/>
    <w:rsid w:val="00DE22DA"/>
    <w:rsid w:val="00DE3D6E"/>
    <w:rsid w:val="00DE744C"/>
    <w:rsid w:val="00E01C59"/>
    <w:rsid w:val="00E037D2"/>
    <w:rsid w:val="00E2241F"/>
    <w:rsid w:val="00E22A66"/>
    <w:rsid w:val="00E27B75"/>
    <w:rsid w:val="00E33E49"/>
    <w:rsid w:val="00E5221B"/>
    <w:rsid w:val="00E556AE"/>
    <w:rsid w:val="00E57FF9"/>
    <w:rsid w:val="00E76A5A"/>
    <w:rsid w:val="00E8074A"/>
    <w:rsid w:val="00E87049"/>
    <w:rsid w:val="00EB3BB0"/>
    <w:rsid w:val="00ED2E68"/>
    <w:rsid w:val="00EE3683"/>
    <w:rsid w:val="00EE528C"/>
    <w:rsid w:val="00EF7D67"/>
    <w:rsid w:val="00F1080E"/>
    <w:rsid w:val="00F17966"/>
    <w:rsid w:val="00F256C5"/>
    <w:rsid w:val="00F350A8"/>
    <w:rsid w:val="00F36BAF"/>
    <w:rsid w:val="00F70FBB"/>
    <w:rsid w:val="00F71A71"/>
    <w:rsid w:val="00F804FC"/>
    <w:rsid w:val="00F80606"/>
    <w:rsid w:val="00F863CB"/>
    <w:rsid w:val="00FA4E6D"/>
    <w:rsid w:val="00FA66FF"/>
    <w:rsid w:val="00FA6AAB"/>
    <w:rsid w:val="00FB4085"/>
    <w:rsid w:val="00FB6377"/>
    <w:rsid w:val="00FB6630"/>
    <w:rsid w:val="00FC1590"/>
    <w:rsid w:val="00FC385E"/>
    <w:rsid w:val="00FC5E24"/>
    <w:rsid w:val="00FC79DE"/>
    <w:rsid w:val="00FE2810"/>
    <w:rsid w:val="00FF089A"/>
    <w:rsid w:val="00FF51A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oNotEmbedSmartTags/>
  <w:decimalSymbol w:val=","/>
  <w:listSeparator w:val=";"/>
  <w14:docId w14:val="1FFCC2B4"/>
  <w14:defaultImageDpi w14:val="300"/>
  <w15:docId w15:val="{5A883A0D-F9E8-4CF9-9655-A8AA65BE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2" w:qFormat="1"/>
    <w:lsdException w:name="heading 2" w:uiPriority="2" w:qFormat="1"/>
    <w:lsdException w:name="heading 3" w:uiPriority="2"/>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9364C4"/>
    <w:pPr>
      <w:tabs>
        <w:tab w:val="left" w:pos="284"/>
        <w:tab w:val="left" w:pos="567"/>
        <w:tab w:val="left" w:pos="851"/>
        <w:tab w:val="left" w:pos="1134"/>
        <w:tab w:val="left" w:pos="1418"/>
      </w:tabs>
      <w:spacing w:line="256" w:lineRule="atLeast"/>
    </w:pPr>
    <w:rPr>
      <w:rFonts w:ascii="Palatino Linotype" w:eastAsiaTheme="minorEastAsia" w:hAnsi="Palatino Linotype"/>
      <w:kern w:val="14"/>
      <w:sz w:val="19"/>
      <w:szCs w:val="24"/>
      <w:lang w:eastAsia="en-US"/>
    </w:rPr>
  </w:style>
  <w:style w:type="paragraph" w:styleId="berschrift1">
    <w:name w:val="heading 1"/>
    <w:aliases w:val="Ü1"/>
    <w:basedOn w:val="Standardtext"/>
    <w:next w:val="Standardtext"/>
    <w:uiPriority w:val="2"/>
    <w:qFormat/>
    <w:rsid w:val="0041594E"/>
    <w:pPr>
      <w:keepNext/>
      <w:outlineLvl w:val="0"/>
    </w:pPr>
    <w:rPr>
      <w:b/>
      <w:kern w:val="22"/>
      <w:szCs w:val="32"/>
    </w:rPr>
  </w:style>
  <w:style w:type="paragraph" w:styleId="berschrift2">
    <w:name w:val="heading 2"/>
    <w:aliases w:val="Ü2"/>
    <w:basedOn w:val="Standardtext"/>
    <w:next w:val="Standardtext"/>
    <w:uiPriority w:val="2"/>
    <w:qFormat/>
    <w:rsid w:val="00F256C5"/>
    <w:pPr>
      <w:keepNext/>
      <w:outlineLvl w:val="1"/>
    </w:pPr>
    <w:rPr>
      <w:szCs w:val="28"/>
      <w:u w:val="single"/>
    </w:rPr>
  </w:style>
  <w:style w:type="paragraph" w:styleId="berschrift3">
    <w:name w:val="heading 3"/>
    <w:basedOn w:val="Standard"/>
    <w:next w:val="Standard"/>
    <w:uiPriority w:val="2"/>
    <w:rsid w:val="0018180C"/>
    <w:pPr>
      <w:keepNext/>
      <w:outlineLvl w:val="2"/>
    </w:pPr>
    <w:rPr>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aliases w:val="Hervorh."/>
    <w:basedOn w:val="Absatz-Standardschriftart"/>
    <w:uiPriority w:val="20"/>
    <w:qFormat/>
    <w:rsid w:val="009C3880"/>
    <w:rPr>
      <w:b w:val="0"/>
      <w:i/>
      <w:iCs/>
    </w:rPr>
  </w:style>
  <w:style w:type="paragraph" w:customStyle="1" w:styleId="ListeL1">
    <w:name w:val="Liste L1"/>
    <w:basedOn w:val="Standardtext"/>
    <w:uiPriority w:val="4"/>
    <w:qFormat/>
    <w:rsid w:val="00DB3B9F"/>
    <w:pPr>
      <w:numPr>
        <w:numId w:val="41"/>
      </w:numPr>
      <w:tabs>
        <w:tab w:val="clear" w:pos="284"/>
      </w:tabs>
    </w:pPr>
  </w:style>
  <w:style w:type="paragraph" w:customStyle="1" w:styleId="ListeL2">
    <w:name w:val="Liste L2"/>
    <w:basedOn w:val="ListeL1"/>
    <w:uiPriority w:val="4"/>
    <w:qFormat/>
    <w:rsid w:val="00DB3B9F"/>
    <w:pPr>
      <w:numPr>
        <w:ilvl w:val="1"/>
      </w:numPr>
      <w:tabs>
        <w:tab w:val="clear" w:pos="567"/>
      </w:tabs>
    </w:pPr>
  </w:style>
  <w:style w:type="paragraph" w:styleId="Kopfzeile">
    <w:name w:val="header"/>
    <w:basedOn w:val="Standard"/>
    <w:rsid w:val="00A25A0D"/>
    <w:pPr>
      <w:tabs>
        <w:tab w:val="center" w:pos="4320"/>
        <w:tab w:val="right" w:pos="8640"/>
      </w:tabs>
    </w:pPr>
  </w:style>
  <w:style w:type="paragraph" w:styleId="Fuzeile">
    <w:name w:val="footer"/>
    <w:basedOn w:val="Standard"/>
    <w:semiHidden/>
    <w:rsid w:val="009B7443"/>
    <w:pPr>
      <w:tabs>
        <w:tab w:val="right" w:pos="7343"/>
      </w:tabs>
      <w:spacing w:line="180" w:lineRule="exact"/>
      <w:jc w:val="right"/>
    </w:pPr>
    <w:rPr>
      <w:rFonts w:ascii="Gotham Narrow Light" w:hAnsi="Gotham Narrow Light"/>
      <w:kern w:val="12"/>
      <w:sz w:val="14"/>
    </w:rPr>
  </w:style>
  <w:style w:type="character" w:styleId="Seitenzahl">
    <w:name w:val="page number"/>
    <w:basedOn w:val="Absatz-Standardschriftart"/>
    <w:rsid w:val="00A25A0D"/>
  </w:style>
  <w:style w:type="character" w:styleId="Hyperlink">
    <w:name w:val="Hyperlink"/>
    <w:basedOn w:val="Absatz-Standardschriftart"/>
    <w:rsid w:val="00B25FA7"/>
    <w:rPr>
      <w:color w:val="auto"/>
      <w:u w:val="none"/>
    </w:rPr>
  </w:style>
  <w:style w:type="paragraph" w:customStyle="1" w:styleId="Briefkopf">
    <w:name w:val="Briefkopf"/>
    <w:basedOn w:val="Standard"/>
    <w:rsid w:val="00F240BD"/>
    <w:pPr>
      <w:framePr w:w="2042" w:h="3062" w:wrap="around" w:vAnchor="page" w:hAnchor="page" w:x="9527" w:y="6493" w:anchorLock="1"/>
      <w:pBdr>
        <w:top w:val="single" w:sz="6" w:space="0" w:color="000000"/>
        <w:left w:val="single" w:sz="6" w:space="0" w:color="000000"/>
        <w:bottom w:val="single" w:sz="6" w:space="0" w:color="000000"/>
        <w:right w:val="single" w:sz="6" w:space="0" w:color="000000"/>
      </w:pBdr>
      <w:shd w:val="clear" w:color="FFFFFF" w:fill="auto"/>
      <w:spacing w:line="180" w:lineRule="exact"/>
    </w:pPr>
    <w:rPr>
      <w:rFonts w:ascii="Gotham Narrow Light" w:hAnsi="Gotham Narrow Light"/>
      <w:spacing w:val="-3"/>
      <w:kern w:val="12"/>
      <w:sz w:val="14"/>
    </w:rPr>
  </w:style>
  <w:style w:type="paragraph" w:customStyle="1" w:styleId="Adresskopf">
    <w:name w:val="Adresskopf"/>
    <w:basedOn w:val="Standardtext"/>
    <w:rsid w:val="00BF0289"/>
    <w:pPr>
      <w:framePr w:w="3782" w:h="1701" w:hSpace="181" w:vSpace="181" w:wrap="around" w:vAnchor="page" w:hAnchor="page" w:x="1419" w:y="3159"/>
      <w:shd w:val="clear" w:color="FFFFFF" w:fill="auto"/>
    </w:pPr>
  </w:style>
  <w:style w:type="paragraph" w:customStyle="1" w:styleId="AufzL1">
    <w:name w:val="Aufz. L1"/>
    <w:basedOn w:val="Standardtext"/>
    <w:uiPriority w:val="4"/>
    <w:qFormat/>
    <w:rsid w:val="00DE3D6E"/>
    <w:pPr>
      <w:numPr>
        <w:ilvl w:val="1"/>
        <w:numId w:val="45"/>
      </w:numPr>
      <w:tabs>
        <w:tab w:val="clear" w:pos="284"/>
        <w:tab w:val="clear" w:pos="567"/>
      </w:tabs>
    </w:pPr>
  </w:style>
  <w:style w:type="paragraph" w:customStyle="1" w:styleId="AufzL2">
    <w:name w:val="Aufz. L2"/>
    <w:basedOn w:val="AufzL1"/>
    <w:uiPriority w:val="4"/>
    <w:qFormat/>
    <w:rsid w:val="00934CD9"/>
    <w:pPr>
      <w:numPr>
        <w:ilvl w:val="2"/>
      </w:numPr>
    </w:pPr>
  </w:style>
  <w:style w:type="paragraph" w:styleId="Sprechblasentext">
    <w:name w:val="Balloon Text"/>
    <w:basedOn w:val="Standard"/>
    <w:link w:val="SprechblasentextZchn"/>
    <w:uiPriority w:val="99"/>
    <w:semiHidden/>
    <w:unhideWhenUsed/>
    <w:rsid w:val="00774424"/>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74424"/>
    <w:rPr>
      <w:rFonts w:ascii="Lucida Grande" w:eastAsiaTheme="minorEastAsia" w:hAnsi="Lucida Grande" w:cs="Lucida Grande"/>
      <w:spacing w:val="1"/>
      <w:kern w:val="14"/>
      <w:sz w:val="18"/>
      <w:szCs w:val="18"/>
      <w:lang w:eastAsia="en-US"/>
    </w:rPr>
  </w:style>
  <w:style w:type="paragraph" w:styleId="Zitat">
    <w:name w:val="Quote"/>
    <w:basedOn w:val="Standard"/>
    <w:next w:val="Standard"/>
    <w:link w:val="ZitatZchn"/>
    <w:uiPriority w:val="29"/>
    <w:rsid w:val="00401BC0"/>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401BC0"/>
    <w:rPr>
      <w:rFonts w:ascii="Arial" w:eastAsiaTheme="minorEastAsia" w:hAnsi="Arial"/>
      <w:i/>
      <w:iCs/>
      <w:color w:val="404040" w:themeColor="text1" w:themeTint="BF"/>
      <w:spacing w:val="1"/>
      <w:kern w:val="14"/>
      <w:szCs w:val="24"/>
      <w:lang w:eastAsia="en-US"/>
    </w:rPr>
  </w:style>
  <w:style w:type="numbering" w:customStyle="1" w:styleId="Liste1">
    <w:name w:val="Liste 1"/>
    <w:uiPriority w:val="99"/>
    <w:rsid w:val="00DE3D6E"/>
    <w:pPr>
      <w:numPr>
        <w:numId w:val="37"/>
      </w:numPr>
    </w:pPr>
  </w:style>
  <w:style w:type="numbering" w:customStyle="1" w:styleId="Formatvorlage1">
    <w:name w:val="Formatvorlage1"/>
    <w:uiPriority w:val="99"/>
    <w:rsid w:val="00020ABA"/>
    <w:pPr>
      <w:numPr>
        <w:numId w:val="41"/>
      </w:numPr>
    </w:pPr>
  </w:style>
  <w:style w:type="paragraph" w:styleId="Listenabsatz">
    <w:name w:val="List Paragraph"/>
    <w:basedOn w:val="Standard"/>
    <w:uiPriority w:val="34"/>
    <w:rsid w:val="007E3A3C"/>
    <w:pPr>
      <w:ind w:left="720"/>
      <w:contextualSpacing/>
    </w:pPr>
  </w:style>
  <w:style w:type="paragraph" w:styleId="Titel">
    <w:name w:val="Title"/>
    <w:basedOn w:val="Standard"/>
    <w:next w:val="Standard"/>
    <w:link w:val="TitelZchn"/>
    <w:uiPriority w:val="10"/>
    <w:rsid w:val="009C3880"/>
    <w:pPr>
      <w:spacing w:line="240" w:lineRule="auto"/>
      <w:contextualSpacing/>
    </w:pPr>
    <w:rPr>
      <w:rFonts w:asciiTheme="majorHAnsi" w:eastAsiaTheme="majorEastAsia" w:hAnsiTheme="majorHAnsi" w:cstheme="majorBidi"/>
      <w:spacing w:val="-10"/>
      <w:kern w:val="28"/>
      <w:sz w:val="56"/>
      <w:szCs w:val="56"/>
    </w:rPr>
  </w:style>
  <w:style w:type="paragraph" w:customStyle="1" w:styleId="Standardtext">
    <w:name w:val="Standardtext"/>
    <w:basedOn w:val="Standard"/>
    <w:link w:val="StandardtextZchn"/>
    <w:qFormat/>
    <w:rsid w:val="00250DC2"/>
    <w:rPr>
      <w:lang w:val="en-GB" w:bidi="en-US"/>
    </w:rPr>
  </w:style>
  <w:style w:type="character" w:customStyle="1" w:styleId="TitelZchn">
    <w:name w:val="Titel Zchn"/>
    <w:basedOn w:val="Absatz-Standardschriftart"/>
    <w:link w:val="Titel"/>
    <w:uiPriority w:val="10"/>
    <w:rsid w:val="009C3880"/>
    <w:rPr>
      <w:rFonts w:asciiTheme="majorHAnsi" w:eastAsiaTheme="majorEastAsia" w:hAnsiTheme="majorHAnsi" w:cstheme="majorBidi"/>
      <w:spacing w:val="-10"/>
      <w:kern w:val="28"/>
      <w:sz w:val="56"/>
      <w:szCs w:val="56"/>
      <w:lang w:eastAsia="en-US"/>
    </w:rPr>
  </w:style>
  <w:style w:type="character" w:customStyle="1" w:styleId="StandardtextZchn">
    <w:name w:val="Standardtext Zchn"/>
    <w:basedOn w:val="Absatz-Standardschriftart"/>
    <w:link w:val="Standardtext"/>
    <w:rsid w:val="00250DC2"/>
    <w:rPr>
      <w:rFonts w:ascii="Palatino Linotype" w:eastAsiaTheme="minorEastAsia" w:hAnsi="Palatino Linotype"/>
      <w:kern w:val="14"/>
      <w:sz w:val="19"/>
      <w:szCs w:val="24"/>
      <w:lang w:val="en-GB" w:eastAsia="en-US" w:bidi="en-US"/>
    </w:rPr>
  </w:style>
  <w:style w:type="paragraph" w:customStyle="1" w:styleId="Aufzhlung-Neustart">
    <w:name w:val="Aufzählung-Neustart"/>
    <w:basedOn w:val="Standardtext"/>
    <w:uiPriority w:val="22"/>
    <w:qFormat/>
    <w:rsid w:val="00DE3D6E"/>
    <w:pPr>
      <w:numPr>
        <w:numId w:val="45"/>
      </w:numPr>
    </w:pPr>
  </w:style>
  <w:style w:type="character" w:customStyle="1" w:styleId="KeineHervorhebung">
    <w:name w:val="Keine Hervorhebung"/>
    <w:basedOn w:val="Absatz-Standardschriftart"/>
    <w:uiPriority w:val="21"/>
    <w:qFormat/>
    <w:rsid w:val="004108F0"/>
  </w:style>
  <w:style w:type="character" w:styleId="Platzhaltertext">
    <w:name w:val="Placeholder Text"/>
    <w:basedOn w:val="Absatz-Standardschriftart"/>
    <w:uiPriority w:val="99"/>
    <w:semiHidden/>
    <w:rsid w:val="00946037"/>
    <w:rPr>
      <w:vanish/>
      <w:color w:val="D9D9D9" w:themeColor="background1" w:themeShade="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343711">
      <w:bodyDiv w:val="1"/>
      <w:marLeft w:val="0"/>
      <w:marRight w:val="0"/>
      <w:marTop w:val="0"/>
      <w:marBottom w:val="0"/>
      <w:divBdr>
        <w:top w:val="none" w:sz="0" w:space="0" w:color="auto"/>
        <w:left w:val="none" w:sz="0" w:space="0" w:color="auto"/>
        <w:bottom w:val="none" w:sz="0" w:space="0" w:color="auto"/>
        <w:right w:val="none" w:sz="0" w:space="0" w:color="auto"/>
      </w:divBdr>
      <w:divsChild>
        <w:div w:id="142159953">
          <w:marLeft w:val="0"/>
          <w:marRight w:val="0"/>
          <w:marTop w:val="0"/>
          <w:marBottom w:val="0"/>
          <w:divBdr>
            <w:top w:val="none" w:sz="0" w:space="0" w:color="auto"/>
            <w:left w:val="none" w:sz="0" w:space="0" w:color="auto"/>
            <w:bottom w:val="none" w:sz="0" w:space="0" w:color="auto"/>
            <w:right w:val="none" w:sz="0" w:space="0" w:color="auto"/>
          </w:divBdr>
        </w:div>
        <w:div w:id="994603555">
          <w:marLeft w:val="0"/>
          <w:marRight w:val="0"/>
          <w:marTop w:val="0"/>
          <w:marBottom w:val="0"/>
          <w:divBdr>
            <w:top w:val="none" w:sz="0" w:space="0" w:color="auto"/>
            <w:left w:val="none" w:sz="0" w:space="0" w:color="auto"/>
            <w:bottom w:val="none" w:sz="0" w:space="0" w:color="auto"/>
            <w:right w:val="none" w:sz="0" w:space="0" w:color="auto"/>
          </w:divBdr>
        </w:div>
        <w:div w:id="1509251193">
          <w:marLeft w:val="0"/>
          <w:marRight w:val="0"/>
          <w:marTop w:val="0"/>
          <w:marBottom w:val="0"/>
          <w:divBdr>
            <w:top w:val="none" w:sz="0" w:space="0" w:color="auto"/>
            <w:left w:val="none" w:sz="0" w:space="0" w:color="auto"/>
            <w:bottom w:val="none" w:sz="0" w:space="0" w:color="auto"/>
            <w:right w:val="none" w:sz="0" w:space="0" w:color="auto"/>
          </w:divBdr>
        </w:div>
      </w:divsChild>
    </w:div>
    <w:div w:id="1588072734">
      <w:bodyDiv w:val="1"/>
      <w:marLeft w:val="0"/>
      <w:marRight w:val="0"/>
      <w:marTop w:val="0"/>
      <w:marBottom w:val="0"/>
      <w:divBdr>
        <w:top w:val="none" w:sz="0" w:space="0" w:color="auto"/>
        <w:left w:val="none" w:sz="0" w:space="0" w:color="auto"/>
        <w:bottom w:val="none" w:sz="0" w:space="0" w:color="auto"/>
        <w:right w:val="none" w:sz="0" w:space="0" w:color="auto"/>
      </w:divBdr>
      <w:divsChild>
        <w:div w:id="1120026413">
          <w:marLeft w:val="0"/>
          <w:marRight w:val="0"/>
          <w:marTop w:val="0"/>
          <w:marBottom w:val="0"/>
          <w:divBdr>
            <w:top w:val="none" w:sz="0" w:space="0" w:color="auto"/>
            <w:left w:val="none" w:sz="0" w:space="0" w:color="auto"/>
            <w:bottom w:val="none" w:sz="0" w:space="0" w:color="auto"/>
            <w:right w:val="none" w:sz="0" w:space="0" w:color="auto"/>
          </w:divBdr>
        </w:div>
        <w:div w:id="1037394965">
          <w:marLeft w:val="0"/>
          <w:marRight w:val="0"/>
          <w:marTop w:val="0"/>
          <w:marBottom w:val="0"/>
          <w:divBdr>
            <w:top w:val="none" w:sz="0" w:space="0" w:color="auto"/>
            <w:left w:val="none" w:sz="0" w:space="0" w:color="auto"/>
            <w:bottom w:val="none" w:sz="0" w:space="0" w:color="auto"/>
            <w:right w:val="none" w:sz="0" w:space="0" w:color="auto"/>
          </w:divBdr>
        </w:div>
        <w:div w:id="622810387">
          <w:marLeft w:val="0"/>
          <w:marRight w:val="0"/>
          <w:marTop w:val="0"/>
          <w:marBottom w:val="0"/>
          <w:divBdr>
            <w:top w:val="none" w:sz="0" w:space="0" w:color="auto"/>
            <w:left w:val="none" w:sz="0" w:space="0" w:color="auto"/>
            <w:bottom w:val="none" w:sz="0" w:space="0" w:color="auto"/>
            <w:right w:val="none" w:sz="0" w:space="0" w:color="auto"/>
          </w:divBdr>
        </w:div>
        <w:div w:id="1209417024">
          <w:marLeft w:val="0"/>
          <w:marRight w:val="0"/>
          <w:marTop w:val="0"/>
          <w:marBottom w:val="0"/>
          <w:divBdr>
            <w:top w:val="none" w:sz="0" w:space="0" w:color="auto"/>
            <w:left w:val="none" w:sz="0" w:space="0" w:color="auto"/>
            <w:bottom w:val="none" w:sz="0" w:space="0" w:color="auto"/>
            <w:right w:val="none" w:sz="0" w:space="0" w:color="auto"/>
          </w:divBdr>
        </w:div>
      </w:divsChild>
    </w:div>
    <w:div w:id="2011633883">
      <w:bodyDiv w:val="1"/>
      <w:marLeft w:val="0"/>
      <w:marRight w:val="0"/>
      <w:marTop w:val="0"/>
      <w:marBottom w:val="0"/>
      <w:divBdr>
        <w:top w:val="none" w:sz="0" w:space="0" w:color="auto"/>
        <w:left w:val="none" w:sz="0" w:space="0" w:color="auto"/>
        <w:bottom w:val="none" w:sz="0" w:space="0" w:color="auto"/>
        <w:right w:val="none" w:sz="0" w:space="0" w:color="auto"/>
      </w:divBdr>
      <w:divsChild>
        <w:div w:id="2041346995">
          <w:marLeft w:val="0"/>
          <w:marRight w:val="0"/>
          <w:marTop w:val="0"/>
          <w:marBottom w:val="0"/>
          <w:divBdr>
            <w:top w:val="none" w:sz="0" w:space="0" w:color="auto"/>
            <w:left w:val="none" w:sz="0" w:space="0" w:color="auto"/>
            <w:bottom w:val="none" w:sz="0" w:space="0" w:color="auto"/>
            <w:right w:val="none" w:sz="0" w:space="0" w:color="auto"/>
          </w:divBdr>
        </w:div>
        <w:div w:id="1060446831">
          <w:marLeft w:val="0"/>
          <w:marRight w:val="0"/>
          <w:marTop w:val="0"/>
          <w:marBottom w:val="0"/>
          <w:divBdr>
            <w:top w:val="none" w:sz="0" w:space="0" w:color="auto"/>
            <w:left w:val="none" w:sz="0" w:space="0" w:color="auto"/>
            <w:bottom w:val="none" w:sz="0" w:space="0" w:color="auto"/>
            <w:right w:val="none" w:sz="0" w:space="0" w:color="auto"/>
          </w:divBdr>
        </w:div>
        <w:div w:id="25817602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klar.">
      <a:dk1>
        <a:sysClr val="windowText" lastClr="000000"/>
      </a:dk1>
      <a:lt1>
        <a:sysClr val="window" lastClr="FFFFFF"/>
      </a:lt1>
      <a:dk2>
        <a:srgbClr val="006EB6"/>
      </a:dk2>
      <a:lt2>
        <a:srgbClr val="FFFFFF"/>
      </a:lt2>
      <a:accent1>
        <a:srgbClr val="008EA6"/>
      </a:accent1>
      <a:accent2>
        <a:srgbClr val="00AC8C"/>
      </a:accent2>
      <a:accent3>
        <a:srgbClr val="F79B2E"/>
      </a:accent3>
      <a:accent4>
        <a:srgbClr val="3C4981"/>
      </a:accent4>
      <a:accent5>
        <a:srgbClr val="9E549A"/>
      </a:accent5>
      <a:accent6>
        <a:srgbClr val="E16740"/>
      </a:accent6>
      <a:hlink>
        <a:srgbClr val="008EA6"/>
      </a:hlink>
      <a:folHlink>
        <a:srgbClr val="30E1FF"/>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84BD00"/>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2757</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Brief</vt:lpstr>
      <vt:lpstr>Brief</vt:lpstr>
    </vt:vector>
  </TitlesOfParts>
  <Manager/>
  <Company/>
  <LinksUpToDate>false</LinksUpToDate>
  <CharactersWithSpaces>3262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XXX</dc:creator>
  <cp:keywords/>
  <dc:description/>
  <cp:lastModifiedBy>Kousek-Lang, Ulrike</cp:lastModifiedBy>
  <cp:revision>4</cp:revision>
  <cp:lastPrinted>2017-07-13T18:14:00Z</cp:lastPrinted>
  <dcterms:created xsi:type="dcterms:W3CDTF">2024-09-09T11:48:00Z</dcterms:created>
  <dcterms:modified xsi:type="dcterms:W3CDTF">2024-09-09T11:54:00Z</dcterms:modified>
  <cp:category/>
</cp:coreProperties>
</file>